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B1AA8" w14:textId="77777777" w:rsidR="002C3D21" w:rsidRPr="0014426E" w:rsidRDefault="002C3D21" w:rsidP="0014426E">
      <w:pPr>
        <w:pStyle w:val="Titel"/>
        <w:pBdr>
          <w:bottom w:val="none" w:sz="0" w:space="0" w:color="auto"/>
        </w:pBdr>
        <w:spacing w:after="0"/>
        <w:rPr>
          <w:rStyle w:val="Fett"/>
          <w:b/>
          <w:bCs w:val="0"/>
          <w:sz w:val="2"/>
          <w:szCs w:val="2"/>
        </w:rPr>
        <w:sectPr w:rsidR="002C3D21" w:rsidRPr="0014426E" w:rsidSect="005C4FD4">
          <w:headerReference w:type="default" r:id="rId10"/>
          <w:footerReference w:type="default" r:id="rId11"/>
          <w:headerReference w:type="first" r:id="rId12"/>
          <w:pgSz w:w="11906" w:h="16838" w:code="9"/>
          <w:pgMar w:top="3232" w:right="1418" w:bottom="1134" w:left="2183" w:header="57" w:footer="709" w:gutter="0"/>
          <w:cols w:space="708"/>
          <w:docGrid w:linePitch="360"/>
        </w:sectPr>
      </w:pPr>
      <w:r w:rsidRPr="005C4FD4">
        <w:rPr>
          <w:rStyle w:val="Fett"/>
          <w:b/>
          <w:bCs w:val="0"/>
          <w:sz w:val="2"/>
          <w:szCs w:val="2"/>
        </w:rPr>
        <w:t xml:space="preserve"> </w:t>
      </w:r>
    </w:p>
    <w:p w14:paraId="1BBA9D83" w14:textId="77777777" w:rsidR="002C3D21" w:rsidRPr="0014426E" w:rsidRDefault="002C3D21" w:rsidP="0014426E">
      <w:pPr>
        <w:pStyle w:val="Titel"/>
        <w:pBdr>
          <w:bottom w:val="none" w:sz="0" w:space="0" w:color="auto"/>
        </w:pBdr>
        <w:spacing w:after="0"/>
        <w:rPr>
          <w:rStyle w:val="Fett"/>
          <w:b/>
          <w:bCs w:val="0"/>
          <w:sz w:val="2"/>
          <w:szCs w:val="2"/>
        </w:rPr>
      </w:pPr>
    </w:p>
    <w:p w14:paraId="61397571" w14:textId="77777777" w:rsidR="002C3D21" w:rsidRPr="008528CD" w:rsidRDefault="002C3D21" w:rsidP="008528CD">
      <w:pPr>
        <w:pStyle w:val="Titel"/>
        <w:rPr>
          <w:rStyle w:val="Fett"/>
          <w:b/>
          <w:bCs w:val="0"/>
          <w:sz w:val="40"/>
        </w:rPr>
      </w:pPr>
      <w:r w:rsidRPr="008528CD">
        <w:rPr>
          <w:rStyle w:val="Fett"/>
          <w:b/>
          <w:bCs w:val="0"/>
          <w:sz w:val="40"/>
        </w:rPr>
        <w:t>Traktanden</w:t>
      </w:r>
      <w:r w:rsidRPr="00AC22AF">
        <w:t xml:space="preserve"> </w:t>
      </w:r>
      <w:r w:rsidRPr="00AC22AF">
        <w:rPr>
          <w:rStyle w:val="Fett"/>
          <w:b/>
          <w:bCs w:val="0"/>
          <w:sz w:val="40"/>
        </w:rPr>
        <w:t>Stadtrat</w:t>
      </w:r>
    </w:p>
    <w:p w14:paraId="745B5B7F" w14:textId="77777777" w:rsidR="002C3D21" w:rsidRPr="00B02972" w:rsidRDefault="002C3D21" w:rsidP="00B02972">
      <w:pPr>
        <w:rPr>
          <w:rStyle w:val="Fett"/>
        </w:rPr>
      </w:pPr>
      <w:bookmarkStart w:id="0" w:name="MetaTool_Script01_Sitzungsdatum"/>
      <w:r>
        <w:rPr>
          <w:rStyle w:val="Fett"/>
        </w:rPr>
        <w:t>Donnerstag, 29. Januar 2026, 17.00-19.00 Uhr und 20.30-22.30 Uhr</w:t>
      </w:r>
      <w:bookmarkEnd w:id="0"/>
      <w:r>
        <w:rPr>
          <w:rStyle w:val="Fett"/>
        </w:rPr>
        <w:t xml:space="preserve"> </w:t>
      </w:r>
    </w:p>
    <w:p w14:paraId="6FD2031B" w14:textId="77777777" w:rsidR="002C3D21" w:rsidRPr="00B02972" w:rsidRDefault="002C3D21" w:rsidP="00B02972">
      <w:pPr>
        <w:rPr>
          <w:rStyle w:val="Fett"/>
        </w:rPr>
      </w:pPr>
      <w:bookmarkStart w:id="1" w:name="MetaTool_Script02_Sitzungsort"/>
      <w:r>
        <w:rPr>
          <w:rStyle w:val="Fett"/>
        </w:rPr>
        <w:t>Berner Rathaus, Rathausplatz 2, 3011 Bern, Grossratssaal</w:t>
      </w:r>
      <w:bookmarkEnd w:id="1"/>
      <w:r>
        <w:rPr>
          <w:rStyle w:val="Fett"/>
        </w:rPr>
        <w:t xml:space="preserve"> </w:t>
      </w:r>
    </w:p>
    <w:p w14:paraId="66CE1945" w14:textId="77777777" w:rsidR="002C3D21" w:rsidRDefault="002C3D21" w:rsidP="003B482B">
      <w:pPr>
        <w:rPr>
          <w:noProof/>
        </w:rPr>
      </w:pPr>
      <w:bookmarkStart w:id="2" w:name="MetaTool_Script03_GemBehandlung"/>
    </w:p>
    <w:p w14:paraId="0BAC4CA7" w14:textId="77777777" w:rsidR="002C3D21" w:rsidRDefault="002C3D21" w:rsidP="003B482B">
      <w:pPr>
        <w:rPr>
          <w:noProof/>
        </w:rPr>
      </w:pPr>
      <w:r>
        <w:rPr>
          <w:noProof/>
        </w:rPr>
        <w:t>Die Traktanden 2+3, 12,13+14 sowie 18+19 werden gemeinsam behandelt (schattiert).</w:t>
      </w:r>
    </w:p>
    <w:bookmarkEnd w:id="2"/>
    <w:p w14:paraId="6C055B50" w14:textId="77777777" w:rsidR="002C3D21" w:rsidRDefault="002C3D21" w:rsidP="003B482B">
      <w:pPr>
        <w:rPr>
          <w:noProof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7720"/>
      </w:tblGrid>
      <w:tr w:rsidR="00D55E6C" w14:paraId="3DA8502F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248CF231" w14:textId="77777777" w:rsidR="00D55E6C" w:rsidRDefault="002C3D21">
            <w:pPr>
              <w:pStyle w:val="Normal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E340B74" w14:textId="77777777" w:rsidR="00D55E6C" w:rsidRDefault="002C3D21">
            <w:pPr>
              <w:pStyle w:val="Normal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Begrüssung und Mitteilungen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2023.SR.0112</w:t>
            </w:r>
          </w:p>
        </w:tc>
      </w:tr>
      <w:tr w:rsidR="00D55E6C" w14:paraId="7EC823E2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7D18FC41" w14:textId="77777777" w:rsidR="00D55E6C" w:rsidRDefault="002C3D21">
            <w:pPr>
              <w:pStyle w:val="Normal1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2923A02" w14:textId="174C0286" w:rsidR="00D55E6C" w:rsidRDefault="002C3D21">
            <w:pPr>
              <w:pStyle w:val="Normal1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Protokoll Stadtrat 20 vom 20.11.2025; Genehmigung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2025.SR.0413</w:t>
            </w:r>
          </w:p>
        </w:tc>
      </w:tr>
      <w:tr w:rsidR="00D55E6C" w14:paraId="1989E636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5F15880A" w14:textId="77777777" w:rsidR="00D55E6C" w:rsidRDefault="002C3D21">
            <w:pPr>
              <w:pStyle w:val="Normal2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810DA0C" w14:textId="3D11C4D4" w:rsidR="00D55E6C" w:rsidRDefault="002C3D21">
            <w:pPr>
              <w:pStyle w:val="Normal2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Protokoll Stadtrat 21 vom 04.12.2025; Genehmigung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2025.SR.0414</w:t>
            </w:r>
          </w:p>
        </w:tc>
      </w:tr>
      <w:tr w:rsidR="00D55E6C" w14:paraId="058DE284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5A517604" w14:textId="77777777" w:rsidR="00D55E6C" w:rsidRDefault="002C3D21">
            <w:pPr>
              <w:pStyle w:val="Normal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2294D7A" w14:textId="77777777" w:rsidR="00D55E6C" w:rsidRDefault="002C3D21">
            <w:pPr>
              <w:pStyle w:val="Normal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IN330-001000 (alt: I3300008), Fr. 330 000.00; Übernahme Nachtclub Grosse Schanze AG; Kreditabrechnung mit Nachkreditbegehren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2011.GR.000123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FIKO: Georg Häsler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BSS: Ursina Anderegg</w:t>
            </w:r>
          </w:p>
        </w:tc>
      </w:tr>
      <w:tr w:rsidR="00D55E6C" w14:paraId="0C0C0E6F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2F37A757" w14:textId="77777777" w:rsidR="00D55E6C" w:rsidRDefault="002C3D21">
            <w:pPr>
              <w:pStyle w:val="Normal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51B86B9" w14:textId="77777777" w:rsidR="00D55E6C" w:rsidRDefault="002C3D21">
            <w:pPr>
              <w:pStyle w:val="Normal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Vereinbarungen mit dem BSC Young Boys (YB) und dem Schlittschuhclub Bern (SCB) betreffend Abgeltung Sicherheitskosten für die Saisons 2026/2027 bis 2029/2030; Genehmigung der Gebührenbefreiung bzw. Gebührenreduktion (Polizeikosten)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2013.SUE.000002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RWSU: Judith Schenk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SUE: Alec von Graffenried</w:t>
            </w:r>
          </w:p>
        </w:tc>
      </w:tr>
      <w:tr w:rsidR="00D55E6C" w14:paraId="5E423FD4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45928264" w14:textId="77777777" w:rsidR="00D55E6C" w:rsidRDefault="002C3D21">
            <w:pPr>
              <w:pStyle w:val="Normal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0A11228" w14:textId="77777777" w:rsidR="00D55E6C" w:rsidRDefault="002C3D21">
            <w:pPr>
              <w:pStyle w:val="Normal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Initiative für eine konsequente Klimapolitik (Klimagerechtigkeitsinitiative); Fristverlängerung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2024.SK.0158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RWSU: Esther Meier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SUE: Alec von Graffenried</w:t>
            </w:r>
          </w:p>
        </w:tc>
      </w:tr>
      <w:tr w:rsidR="00D55E6C" w14:paraId="2233F1FC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2E9783CE" w14:textId="77777777" w:rsidR="00D55E6C" w:rsidRDefault="002C3D21">
            <w:pPr>
              <w:pStyle w:val="Normal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5A83CDF" w14:textId="77777777" w:rsidR="00D55E6C" w:rsidRDefault="002C3D21">
            <w:pPr>
              <w:pStyle w:val="Normal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Sanierung Lichtsignalanlage (LSA) Knoten Schwanengasse / Bundesgasse und Anpassung der Veloachse Schwanengasse/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Sulgeneckstrasse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; Projektierungskredit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2024.TVS.0177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PVS: Lukas Schnyder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TVS: Matthias Aebischer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15.01.2026</w:t>
            </w:r>
          </w:p>
        </w:tc>
      </w:tr>
      <w:tr w:rsidR="00D55E6C" w14:paraId="7B38CC51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3DD70226" w14:textId="77777777" w:rsidR="00D55E6C" w:rsidRDefault="002C3D21">
            <w:pPr>
              <w:pStyle w:val="Normal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53E03D0" w14:textId="77777777" w:rsidR="00D55E6C" w:rsidRDefault="002C3D21">
            <w:pPr>
              <w:pStyle w:val="Normal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Dringliches Postulat: Umbau Bahnhof Bümpliz Nord – Sperrung der Personenunterführung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2025.SR.0360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TVS: Matthias Aebischer</w:t>
            </w:r>
          </w:p>
          <w:p w14:paraId="185D2EF6" w14:textId="77777777" w:rsidR="00214B16" w:rsidRDefault="00214B16">
            <w:pPr>
              <w:pStyle w:val="Normal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157140DC" w14:textId="77777777" w:rsidR="00214B16" w:rsidRDefault="00214B16">
            <w:pPr>
              <w:pStyle w:val="Normal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7C7A4F15" w14:textId="77777777" w:rsidR="00214B16" w:rsidRDefault="00214B16">
            <w:pPr>
              <w:pStyle w:val="Normal7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D55E6C" w14:paraId="34796DC5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4D032AA6" w14:textId="77777777" w:rsidR="00D55E6C" w:rsidRDefault="002C3D21">
            <w:pPr>
              <w:pStyle w:val="Normal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D87F973" w14:textId="77777777" w:rsidR="00D55E6C" w:rsidRDefault="002C3D21">
            <w:pPr>
              <w:pStyle w:val="Normal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Interfraktionelle Motion: Pilotprojekt Hollandknoten, sichere Kreuzung für Velofahrende; Annahme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2025.SR.0019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TVS: Matthias Aebischer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06.11.2025</w:t>
            </w:r>
          </w:p>
        </w:tc>
      </w:tr>
      <w:tr w:rsidR="00D55E6C" w14:paraId="034DC2A0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3174F2DD" w14:textId="77777777" w:rsidR="00D55E6C" w:rsidRDefault="002C3D21">
            <w:pPr>
              <w:pStyle w:val="Normal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E95C905" w14:textId="77777777" w:rsidR="00D55E6C" w:rsidRDefault="002C3D21">
            <w:pPr>
              <w:pStyle w:val="Normal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Postulat Metro-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Parking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: Weniger Fahrten in der Altstadt dank neuer Bewirtschaftung; Annahme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2025.SR.0030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TVS: Matthias Aebischer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15.01.2026</w:t>
            </w:r>
          </w:p>
        </w:tc>
      </w:tr>
      <w:tr w:rsidR="00D55E6C" w14:paraId="4C79771A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593026B3" w14:textId="77777777" w:rsidR="00D55E6C" w:rsidRDefault="002C3D21">
            <w:pPr>
              <w:pStyle w:val="Normal1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749922C" w14:textId="77777777" w:rsidR="00D55E6C" w:rsidRDefault="002C3D21">
            <w:pPr>
              <w:pStyle w:val="Normal1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Motion: Handwerkerparkplätze von der Schützenmatte ins Metro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Parking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verschieben; Annahme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2025.SR.0039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TVS: Matthias Aebischer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15.01.2026</w:t>
            </w:r>
          </w:p>
        </w:tc>
      </w:tr>
      <w:tr w:rsidR="00D55E6C" w14:paraId="606AC218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6ADB0778" w14:textId="77777777" w:rsidR="00D55E6C" w:rsidRDefault="002C3D21">
            <w:pPr>
              <w:pStyle w:val="Normal11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FBA7D6D" w14:textId="77777777" w:rsidR="00D55E6C" w:rsidRDefault="002C3D21">
            <w:pPr>
              <w:pStyle w:val="Normal11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Interfraktionelle Motion: Keine Anpassung der Baurechts- und Pachtverträge für die Freiflächen-Photovoltaikanlage "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Belpmoos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Solar"; Fristverlängerung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2025.SR.0020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RWSU: Lukas Schnyder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FPI: Melanie Mettler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04.12.2025</w:t>
            </w:r>
          </w:p>
        </w:tc>
      </w:tr>
      <w:tr w:rsidR="00D55E6C" w14:paraId="7BAE5090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7AA50A87" w14:textId="77777777" w:rsidR="00D55E6C" w:rsidRDefault="002C3D21">
            <w:pPr>
              <w:pStyle w:val="Normal12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891C7E4" w14:textId="77777777" w:rsidR="00D55E6C" w:rsidRDefault="002C3D21">
            <w:pPr>
              <w:pStyle w:val="Normal12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Motion: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Belpmoos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Solar – Solaranlagen auf der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Fluglandebahn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um die Biodiversität zu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schützen!;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Fristverlängerung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2025.SR.0022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RWSU: Lukas Schnyder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FPI: Melanie Mettler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04.12.2025</w:t>
            </w:r>
          </w:p>
        </w:tc>
      </w:tr>
      <w:tr w:rsidR="00D55E6C" w14:paraId="445CE41D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6955A33D" w14:textId="77777777" w:rsidR="00D55E6C" w:rsidRDefault="002C3D21">
            <w:pPr>
              <w:pStyle w:val="Normal13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5644FFA" w14:textId="77777777" w:rsidR="00D55E6C" w:rsidRDefault="002C3D21">
            <w:pPr>
              <w:pStyle w:val="Normal13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Motion: Energiewende und Biodiversität gehen Hand in Hand: Ökologisch wertvolle Flächen in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Belpmoos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; Fristverlängerung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2025.SR.0023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RWSU: Debora Alder-Gasser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FPI: Melanie Mettler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04.12.2025</w:t>
            </w:r>
          </w:p>
        </w:tc>
      </w:tr>
      <w:tr w:rsidR="00D55E6C" w14:paraId="5AA57089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3AA81283" w14:textId="77777777" w:rsidR="00D55E6C" w:rsidRDefault="002C3D21">
            <w:pPr>
              <w:pStyle w:val="Normal1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CDB0D98" w14:textId="77777777" w:rsidR="00D55E6C" w:rsidRDefault="002C3D21">
            <w:pPr>
              <w:pStyle w:val="Normal1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Postulat: Fraktion GB/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JA!: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Die Stadt Bern soll Bücher bei lokalen Buchhandlungen beschaffen; Annahme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2025.SR.0100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FPI: Melanie Mettler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04.12.2025</w:t>
            </w:r>
          </w:p>
        </w:tc>
      </w:tr>
      <w:tr w:rsidR="00D55E6C" w14:paraId="158EB2BA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17DB1C53" w14:textId="77777777" w:rsidR="00D55E6C" w:rsidRDefault="002C3D21">
            <w:pPr>
              <w:pStyle w:val="Normal1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5A7C98F" w14:textId="77777777" w:rsidR="00D55E6C" w:rsidRDefault="002C3D21">
            <w:pPr>
              <w:pStyle w:val="Normal1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Postulat: Gender-Budgeting: Analyse des Finanzhaushaltes zur Steuerung und Erreichung der Gleichstellung aller Geschlechter nutzen; Pkt. 1+2 Ablehnung/Pkt. 3+4 Annahme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2025.SR.0072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FPI: Melanie Mettler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04.12.2025</w:t>
            </w:r>
          </w:p>
          <w:p w14:paraId="33B614E6" w14:textId="77777777" w:rsidR="00214B16" w:rsidRDefault="00214B16">
            <w:pPr>
              <w:pStyle w:val="Normal1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4BDA6CDA" w14:textId="77777777" w:rsidR="00214B16" w:rsidRDefault="00214B16">
            <w:pPr>
              <w:pStyle w:val="Normal15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D55E6C" w14:paraId="5941320C" w14:textId="77777777">
        <w:tc>
          <w:tcPr>
            <w:tcW w:w="0" w:type="auto"/>
            <w:tcMar>
              <w:top w:w="80" w:type="dxa"/>
              <w:left w:w="0" w:type="dxa"/>
              <w:bottom w:w="0" w:type="dxa"/>
              <w:right w:w="0" w:type="dxa"/>
            </w:tcMar>
          </w:tcPr>
          <w:p w14:paraId="1E6B40A5" w14:textId="77777777" w:rsidR="00D55E6C" w:rsidRDefault="002C3D21">
            <w:pPr>
              <w:pStyle w:val="Normal1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17</w:t>
            </w:r>
          </w:p>
        </w:tc>
        <w:tc>
          <w:tcPr>
            <w:tcW w:w="0" w:type="auto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39BC0D4" w14:textId="77777777" w:rsidR="00D55E6C" w:rsidRDefault="002C3D21">
            <w:pPr>
              <w:pStyle w:val="Normal1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Postulat: Zukunft des Gaswerkareals: Genossenschaftlicher Wohnraum und alternative Wohnformen gemeinsam denken;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Ablehnung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Punkt 1, Annahme Punkte 2 und 3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2025.SR.0054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FPI: Melanie Mettler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04.12.2025</w:t>
            </w:r>
          </w:p>
        </w:tc>
      </w:tr>
      <w:tr w:rsidR="00D55E6C" w14:paraId="64CCD49F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3529D691" w14:textId="77777777" w:rsidR="00D55E6C" w:rsidRDefault="002C3D21">
            <w:pPr>
              <w:pStyle w:val="Normal17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1195B35" w14:textId="77777777" w:rsidR="00D55E6C" w:rsidRDefault="002C3D21">
            <w:pPr>
              <w:pStyle w:val="Normal17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Interpellation: Vergabekriterien und Entscheidungskompetenzen beim Vierer- und Mittelfeld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2025.SR.0021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FPI: Melanie Mettler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06.11.2025</w:t>
            </w:r>
          </w:p>
        </w:tc>
      </w:tr>
      <w:tr w:rsidR="00D55E6C" w14:paraId="49955F44" w14:textId="77777777"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0" w:type="dxa"/>
              <w:right w:w="0" w:type="dxa"/>
            </w:tcMar>
          </w:tcPr>
          <w:p w14:paraId="2105C5D5" w14:textId="77777777" w:rsidR="00D55E6C" w:rsidRDefault="002C3D21">
            <w:pPr>
              <w:pStyle w:val="Normal18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  <w:shd w:val="clear" w:color="auto" w:fill="C8C8C8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5834FB2" w14:textId="77777777" w:rsidR="00D55E6C" w:rsidRDefault="002C3D21">
            <w:pPr>
              <w:pStyle w:val="Normal18"/>
              <w:shd w:val="clear" w:color="auto" w:fill="C8C8C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Motion: Stadt muss in bezahlbaren Wohnraum investieren: Das Mittelfeld für den gemeinnützigen Wohnungsbau nutzen; Annahme/Begründungsbericht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2025.SR.0031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FPI: Melanie Mettler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verschoben vom 06.11.2025</w:t>
            </w:r>
          </w:p>
        </w:tc>
      </w:tr>
      <w:tr w:rsidR="00D55E6C" w14:paraId="38DB7335" w14:textId="77777777">
        <w:trPr>
          <w:trHeight w:hRule="exact" w:val="20"/>
        </w:trPr>
        <w:tc>
          <w:tcPr>
            <w:tcW w:w="35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49A6F" w14:textId="77777777" w:rsidR="00D55E6C" w:rsidRDefault="00D55E6C">
            <w:pPr>
              <w:pStyle w:val="Normal19"/>
              <w:rPr>
                <w:color w:val="000000"/>
              </w:rPr>
            </w:pPr>
            <w:bookmarkStart w:id="3" w:name="MetaTool_Table1"/>
            <w:bookmarkEnd w:id="3"/>
          </w:p>
        </w:tc>
        <w:tc>
          <w:tcPr>
            <w:tcW w:w="4648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548EC" w14:textId="77777777" w:rsidR="00D55E6C" w:rsidRDefault="00D55E6C">
            <w:pPr>
              <w:pStyle w:val="Normal19"/>
              <w:rPr>
                <w:color w:val="000000"/>
              </w:rPr>
            </w:pPr>
          </w:p>
        </w:tc>
      </w:tr>
    </w:tbl>
    <w:p w14:paraId="55DF9131" w14:textId="77777777" w:rsidR="002C3D21" w:rsidRDefault="002C3D21" w:rsidP="003B482B">
      <w:pPr>
        <w:rPr>
          <w:noProof/>
        </w:rPr>
      </w:pPr>
    </w:p>
    <w:p w14:paraId="7CD1F5F0" w14:textId="77777777" w:rsidR="002C3D21" w:rsidRDefault="002C3D21" w:rsidP="008528CD"/>
    <w:p w14:paraId="1DD50308" w14:textId="77777777" w:rsidR="002C3D21" w:rsidRDefault="002C3D21" w:rsidP="008528CD">
      <w:r w:rsidRPr="00FC7054">
        <w:t>Bern,</w:t>
      </w:r>
      <w:r>
        <w:t xml:space="preserve"> </w:t>
      </w:r>
      <w:bookmarkStart w:id="4" w:name="MetaTool_Script04_DokDatum"/>
      <w:r>
        <w:t>16. Januar 2026</w:t>
      </w:r>
      <w:bookmarkEnd w:id="4"/>
      <w:r w:rsidRPr="00FC7054">
        <w:t xml:space="preserve"> </w:t>
      </w:r>
    </w:p>
    <w:sectPr w:rsidR="002C3D21" w:rsidSect="005C4FD4">
      <w:headerReference w:type="default" r:id="rId13"/>
      <w:footerReference w:type="default" r:id="rId14"/>
      <w:type w:val="continuous"/>
      <w:pgSz w:w="11906" w:h="16838" w:code="9"/>
      <w:pgMar w:top="3232" w:right="1418" w:bottom="1134" w:left="2183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6ACB0" w14:textId="77777777" w:rsidR="002C3D21" w:rsidRDefault="002C3D21">
      <w:pPr>
        <w:spacing w:line="240" w:lineRule="auto"/>
      </w:pPr>
      <w:r>
        <w:separator/>
      </w:r>
    </w:p>
  </w:endnote>
  <w:endnote w:type="continuationSeparator" w:id="0">
    <w:p w14:paraId="201E10FF" w14:textId="77777777" w:rsidR="002C3D21" w:rsidRDefault="002C3D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7947911"/>
      <w:docPartObj>
        <w:docPartGallery w:val="Page Numbers (Bottom of Page)"/>
        <w:docPartUnique/>
      </w:docPartObj>
    </w:sdtPr>
    <w:sdtEndPr/>
    <w:sdtContent>
      <w:p w14:paraId="23AD13F0" w14:textId="77777777" w:rsidR="002C3D21" w:rsidRDefault="002C3D21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DA39A" w14:textId="77777777" w:rsidR="002C3D21" w:rsidRDefault="002C3D21" w:rsidP="003655A9">
    <w:pPr>
      <w:pStyle w:val="Fuzeile"/>
      <w:tabs>
        <w:tab w:val="left" w:pos="1275"/>
        <w:tab w:val="right" w:pos="8305"/>
      </w:tabs>
      <w:jc w:val="right"/>
    </w:pPr>
    <w:r>
      <w:fldChar w:fldCharType="begin"/>
    </w:r>
    <w:r>
      <w:instrText>PAGE   \* MERGEFORMAT</w:instrText>
    </w:r>
    <w:r>
      <w:fldChar w:fldCharType="separate"/>
    </w:r>
    <w:r w:rsidRPr="00F73E62">
      <w:rPr>
        <w:noProof/>
        <w:lang w:val="de-DE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B03BB" w14:textId="77777777" w:rsidR="002C3D21" w:rsidRDefault="002C3D21">
      <w:pPr>
        <w:spacing w:line="240" w:lineRule="auto"/>
      </w:pPr>
      <w:r>
        <w:separator/>
      </w:r>
    </w:p>
  </w:footnote>
  <w:footnote w:type="continuationSeparator" w:id="0">
    <w:p w14:paraId="7A271B03" w14:textId="77777777" w:rsidR="002C3D21" w:rsidRDefault="002C3D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3308998"/>
    </w:sdtPr>
    <w:sdtEndPr/>
    <w:sdtContent>
      <w:sdt>
        <w:sdtPr>
          <w:id w:val="2129504584"/>
        </w:sdtPr>
        <w:sdtEndPr/>
        <w:sdtContent>
          <w:p w14:paraId="64971DA1" w14:textId="77777777" w:rsidR="002C3D21" w:rsidRPr="005C4FD4" w:rsidRDefault="002C3D21" w:rsidP="005C4FD4">
            <w:pPr>
              <w:pStyle w:val="Kopfzeile"/>
              <w:ind w:left="-2127" w:right="-1334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1" layoutInCell="1" allowOverlap="1" wp14:anchorId="11F2E392" wp14:editId="2E1100E0">
                  <wp:simplePos x="0" y="0"/>
                  <wp:positionH relativeFrom="page">
                    <wp:posOffset>0</wp:posOffset>
                  </wp:positionH>
                  <wp:positionV relativeFrom="page">
                    <wp:align>top</wp:align>
                  </wp:positionV>
                  <wp:extent cx="7555230" cy="1763395"/>
                  <wp:effectExtent l="0" t="0" r="0" b="0"/>
                  <wp:wrapTopAndBottom/>
                  <wp:docPr id="1561020834" name="Grafik 1561020834" descr="Ein Bild, das Screenshot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1020834" name="Grafik 1561020834" descr="Ein Bild, das Screenshot, Design enthält.&#10;&#10;Automatisch generierte Beschreibu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645" cy="17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8750420"/>
    </w:sdtPr>
    <w:sdtEndPr/>
    <w:sdtContent>
      <w:sdt>
        <w:sdtPr>
          <w:id w:val="1342045015"/>
        </w:sdtPr>
        <w:sdtEndPr/>
        <w:sdtContent>
          <w:p w14:paraId="2FACADE2" w14:textId="77777777" w:rsidR="002C3D21" w:rsidRPr="00265FDA" w:rsidRDefault="002C3D21" w:rsidP="00FC7054">
            <w:pPr>
              <w:pStyle w:val="Kopfzeile"/>
              <w:ind w:left="-2127" w:right="-1334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1" layoutInCell="1" allowOverlap="1" wp14:anchorId="5D5B6AFD" wp14:editId="17244F0B">
                  <wp:simplePos x="0" y="0"/>
                  <wp:positionH relativeFrom="page">
                    <wp:posOffset>0</wp:posOffset>
                  </wp:positionH>
                  <wp:positionV relativeFrom="page">
                    <wp:align>top</wp:align>
                  </wp:positionV>
                  <wp:extent cx="7555230" cy="1763395"/>
                  <wp:effectExtent l="0" t="0" r="0" b="0"/>
                  <wp:wrapTopAndBottom/>
                  <wp:docPr id="567845828" name="Grafik 5678458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tadtrat_A4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645" cy="17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sdtContent>
      </w:sdt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7F6A1" w14:textId="77777777" w:rsidR="002C3D21" w:rsidRPr="006A74E0" w:rsidRDefault="002C3D21" w:rsidP="00CE0829">
    <w:pPr>
      <w:pStyle w:val="Kopfzeile"/>
      <w:ind w:left="-2127" w:right="-13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SR"/>
    <w:docVar w:name="MetaTool_Script01_Sitzungsdatum_Report" w:val="using System;_x000d__x000a_using CMI.MetaTool.Generated;_x000d__x000a_using CMI.DomainModel;_x000d__x000a_using System.Linq;_x000d__x000a_using System.Collections;_x000d__x000a_using System.Collections.Generic;_x000d__x000a__x000d__x000a_namespace CMI.MetaTool.Generated.TemplateScript_x000d__x000a_{_x000d__x000a_   _x0009_public class TemplateScript_x000d__x000a_   _x0009_{_x000d__x000a_       _x0009_public string Eval(Dokument obj)_x000d__x000a_       _x0009_{_x000d__x000a__x0009__x0009__x0009_string ausgabe = string.Empty;_x000d__x000a__x0009__x0009__x0009_if (obj.Sitzung != null)_x000d__x000a__x0009__x0009__x0009_{_x000d__x000a__x0009__x0009__x0009__x0009_Sitzung sitzung = obj.Sitzung;_x000d__x000a__x0009__x0009__x0009__x0009_if (sitzung.Datum != null)_x000d__x000a__x0009__x0009__x0009__x0009_{_x000d__x000a__x0009__x0009__x0009__x0009__x0009_if (sitzung.CustomSitzungsdaten != null)_x000d__x000a__x0009__x0009__x0009__x0009__x0009_{_x000d__x000a__x0009__x0009__x0009__x0009__x0009__x0009_ausgabe = sitzung.Datum.LeftDate.ToString(&quot;dddd, d. MMMM yyyy&quot;) + &quot;, &quot;;_x000d__x000a__x0009__x0009__x0009__x0009__x0009__x0009_var alleSitzungen = sitzung.CustomSitzungsdaten.ToList();_x000d__x000a__x0009__x0009__x0009__x0009__x0009__x0009_foreach (var sitz in alleSitzungen)_x000d__x000a__x0009__x0009__x0009__x0009__x0009__x0009__x0009_ausgabe += GetSitzungszeit(sitz) + &quot;$&quot;;_x000d__x000a__x0009__x0009__x0009__x0009__x0009__x0009_ausgabe = ausgabe.Trim('$');_x000d__x000a__x0009__x0009__x0009__x0009__x0009__x0009_int i = ausgabe.LastIndexOf(&quot;$&quot;);_x000d__x000a__x0009__x0009__x0009__x0009__x0009__x0009_if (i &gt; 0)_x000d__x000a__x0009__x0009__x0009__x0009__x0009__x0009__x0009_ausgabe = ausgabe.Substring(0, i) + &quot; und &quot; + ausgabe.Substring(i+1);_x000d__x000a__x0009__x0009__x0009__x0009__x0009__x0009_ausgabe = ausgabe.Replace(&quot;$&quot;,&quot;, &quot;);_x000d__x000a__x0009__x0009__x0009__x0009__x0009_}_x000d__x000a__x0009__x0009__x0009__x0009_}_x000d__x000a__x0009__x0009__x0009_}_x000d__x000a_            return ausgabe;_x000d__x000a_       _x0009_}_x000d__x000a__x0009_   _x0009_public string GetSitzungszeit(CustomSitzungsdatum sitzung)_x000d__x000a__x0009_   _x0009_{_x000d__x000a__x0009_   _x0009__x0009_string ausgabe = string.IsNullOrEmpty(sitzung.CustomBeginn) ? &quot;[Beginn]&quot; : sitzung.CustomBeginn.ToString().TrimStart('0').Replace(&quot;:&quot;,&quot;.&quot;);_x000d__x000a__x0009__x0009__x0009_ausgabe += string.IsNullOrEmpty(sitzung.CustomEnde) ? &quot;-[Ende] Uhr&quot; : &quot;-&quot; + sitzung.CustomEnde.ToString().TrimStart('0').Replace(&quot;:&quot;,&quot;.&quot;) + &quot; Uhr&quot;;_x000d__x000a__x0009__x0009__x0009_return ausgabe;_x000d__x000a__x0009_   _x0009_}_x000d__x000a_   _x0009_}_x000d__x000a_}_x000d__x000a__x000d__x000a_"/>
    <w:docVar w:name="MetaTool_Script02_Sitzungsort_Report" w:val="using System;_x000d__x000a_using CMI.MetaTool.Generated;_x000d__x000a_using CMI.DomainModel;_x000d__x000a_// Sitzungsort_x000d__x000a_ _x000d__x000a_namespace CMI.MetaTool.Generated.TemplateScript_x000d__x000a_{_x000d__x000a__x0009_public class TemplateScript_x000d__x000a__x0009_{_x000d__x000a__x0009__x0009_public string Eval(Dokument obj)_x000d__x000a__x0009__x0009_{_x000d__x000a__x0009__x0009__x0009_string ausgabe = &quot;[Sitzungsort]&quot;;_x000d__x000a__x0009__x0009__x0009_if (obj.Sitzung != null)_x000d__x000a__x0009__x0009__x0009_{_x000d__x000a__x0009__x0009__x0009__x0009_if (!string.IsNullOrEmpty(obj.Sitzung.Sitzungsort))_x000d__x000a__x0009__x0009__x0009__x0009_{_x000d__x000a__x0009__x0009__x0009__x0009__x0009_ausgabe = obj.Sitzung.Sitzungsort;_x000d__x000a__x0009__x0009__x0009__x0009_}_x000d__x000a__x0009__x0009__x0009_}_x000d__x000a__x0009__x0009__x0009_return ausgabe;_x000d__x000a__x0009__x0009_}_x000d__x000a__x0009_}_x000d__x000a_}_x000d__x000a__x000d__x000a_"/>
    <w:docVar w:name="MetaTool_Script03_GemBehandlung_Report" w:val="using System;_x000d__x000a_using CMI.MetaTool.Generated;_x000d__x000a_using CMI.DomainModel;_x000d__x000a_using System.Collections;_x000d__x000a_using System.Collections.Generic;_x000d__x000a_using System.Linq;_x000d__x000a_namespace CMI.MetaTool.Generated.TemplateScript_x000d__x000a_{_x000d__x000a_   _x0009_public class TemplateScript_x000d__x000a_   _x0009_{_x000d__x000a_       _x0009_public string Eval(Dokument obj)_x000d__x000a_       _x0009_{_x000d__x000a__x0009__x0009__x0009_string ausgabe = string.Empty;_x000d__x000a__x0009__x0009__x0009_if (obj.Sitzung == null)_x000d__x000a__x0009__x0009__x0009__x0009_return ausgabe;_x000d__x000a__x0009__x0009__x0009_var sitzungen = obj.Sitzung.Gremium.Sitzungen.Where(s =&gt; s.Datum == obj.Sitzung.Datum).ToList();_x000d__x000a__x0009__x0009__x0009_var traktanden = sitzungen.SelectMany(s =&gt; s.Traktanden).ToList();_x000d__x000a__x0009__x0009__x0009_traktanden = traktanden.Where(t =&gt; t.CustomGemeinsamZuBehandeln != null &amp;&amp; t.CustomGemeinsamZuBehandeln.Length &gt; 0).OrderBy(t =&gt; t.Sitzung.Beginn).ThenBy(t =&gt; t.Traktandennummer).ToList();_x000d__x000a__x0009__x0009__x0009_foreach (Traktandum t in traktanden)_x000d__x000a__x0009__x0009__x0009_{_x000d__x000a__x0009__x0009__x0009__x0009_string text = t.Traktandennummer;_x000d__x000a__x0009__x0009__x0009__x0009_foreach (Traktandum t2 in t.CustomGemeinsamZuBehandeln)_x000d__x000a__x0009__x0009__x0009__x0009__x0009_text += &quot;,&quot; + t2.Traktandennummer;_x000d__x000a__x0009__x0009__x0009__x0009_int i = text.LastIndexOf(',');_x000d__x000a__x0009__x0009__x0009__x0009_if (i &gt; 0)_x000d__x000a__x0009__x0009__x0009__x0009__x0009_text = text.Substring(0,i) + &quot;+&quot; + text.Substring(i+1);_x000d__x000a__x0009__x0009__x0009__x0009_if (!string.IsNullOrEmpty(ausgabe))_x000d__x000a__x0009__x0009__x0009__x0009__x0009_ausgabe += &quot;$&quot;;_x000d__x000a__x0009__x0009__x0009__x0009_ausgabe += text;_x000d__x000a__x0009__x0009__x0009_}_x000d__x000a__x0009__x0009__x0009_if (!string.IsNullOrEmpty(ausgabe))_x000d__x000a__x0009__x0009__x0009_{_x000d__x000a__x0009__x0009__x0009__x0009_int i = ausgabe.LastIndexOf('$');_x000d__x000a__x0009__x0009__x0009__x0009_if (i &gt; 0)_x000d__x000a__x0009__x0009__x0009__x0009__x0009_ausgabe = ausgabe.Substring(0,i) + &quot; sowie &quot; + ausgabe.Substring(i+1);_x000d__x000a__x0009__x0009__x0009__x0009_ausgabe = &quot;\r\nDie Traktanden &quot; + ausgabe.Replace(&quot;$&quot;,&quot;, &quot;) + &quot; werden gemeinsam behandelt (schattiert).&quot; + &quot;\r\n&quot;;_x000d__x000a__x0009__x0009__x0009__x0009__x000d__x000a__x0009__x0009__x0009_}_x000d__x000a__x0009__x0009__x0009_return ausgabe;_x000d__x000a_       _x0009_}_x000d__x000a_   _x0009_}_x000d__x000a_}_x000d__x000a__x000d__x000a__x000d__x000a_"/>
    <w:docVar w:name="MetaTool_Script04_DokDatum_Report" w:val="using System;_x000d__x000a_using CMI.MetaTool.Generated;_x000d__x000a_using CMI.DomainModel;_x000d__x000a__x000d__x000a_namespace CMI.MetaTool.Generated.TemplateScript_x000d__x000a_{_x000d__x000a_   _x0009_public class TemplateScript_x000d__x000a_   _x0009_{_x000d__x000a_       _x0009_public string Eval(Dokument obj)_x000d__x000a_       _x0009_{_x000d__x000a_            if (obj.Dokumentdatum != null)_x000d__x000a__x0009__x0009__x0009_{_x000d__x000a__x0009__x0009__x0009__x0009_return obj.Dokumentdatum.LeftDate.ToString(&quot;d. MMMM yyyy&quot;);_x000d__x000a__x0009__x0009__x0009_}_x000d__x000a__x0009__x0009__x0009_return obj.Creationdate.ToString(&quot;d. MMMM yyyy&quot;);_x000d__x000a_       _x0009_}_x000d__x000a_   _x0009_}_x000d__x000a_}_x000d__x000a__x000d__x000a_"/>
    <w:docVar w:name="MetaTool_Table1_Path" w:val="Dokument/Sitzung/*"/>
    <w:docVar w:name="MetaTool_Table1_Report" w:val="&lt;?xml version=&quot;1.0&quot; encoding=&quot;utf-8&quot; standalone=&quot;yes&quot;?&gt;&lt;root type=&quot;PerpetuumSoft.Reporting.DOM.Document&quot; id=&quot;1&quot; version=&quot;2&quot; ScriptLanguage=&quot;CSharp&quot; DocumentGuid=&quot;4c5b4138-3728-4941-ab0b-bd78216e3208&quot; Name=&quot;Sitzung&quot; ImportsString=&quot;CMI.MetaTool.Generated&amp;#xD;&amp;#xA;CMI.DomainModel&amp;#xD;&amp;#xA;CMI.DomainModel.MappingInterfaces&amp;#xD;&amp;#xA;System.Collections&amp;#xD;&amp;#xA;System.Collections.Generic&amp;#xD;&amp;#xA;System.Linq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PaperKind=&quot;Custom&quot; Margins=&quot;0; 0; 0; 0&quot; Name=&quot;Seite1&quot; Size=&quot;1712.5984251968505;11811.023622047245&quot; CustomSize=&quot;1712.5984251968505;11811.023622047245&quot;&gt;&lt;Controls type=&quot;PerpetuumSoft.Reporting.DOM.ReportControlCollection&quot; id=&quot;28&quot;&gt;&lt;Item type=&quot;PerpetuumSoft.Reporting.DOM.DataBand&quot; id=&quot;29&quot; ColumnsGap=&quot;0&quot; Location=&quot;0;0&quot; DataSource=&quot;Sitzung&quot; Name=&quot;dataBandSitzung&quot; Size=&quot;1712.5984251968505;354.33071899414062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GenerateScript=&quot;Sitzung sitzung = dataBandSitzung.DataItem as Sitzung;&amp;#xD;&amp;#xA;var alleSitzungen = sitzung.Gremium.Sitzungen.Where(s =&amp;gt; s.Datum == sitzung.Datum).OrderBy(s =&amp;gt; s.Beginn).ToList();&amp;#xD;&amp;#xA;var traktanden = alleSitzungen.SelectMany(s =&amp;gt; s.Traktanden).ToList();&amp;#xD;&amp;#xA;&amp;#xD;&amp;#xA;Engine.Objects[&amp;quot;TRAKTANDEN&amp;quot;] = traktanden;&quot; Name=&quot;Detail&quot; CanBreak=&quot;true&quot; Size=&quot;1712.5984251968505;0&quot; Location=&quot;0;59.055118560791016&quot;&gt;&lt;DataBindings type=&quot;PerpetuumSoft.Reporting.DOM.ReportDataBindingCollection&quot; id=&quot;35&quot; /&gt;&lt;Controls type=&quot;PerpetuumSoft.Reporting.DOM.ReportControlCollection&quot; id=&quot;36&quot; /&gt;&lt;Aggregates type=&quot;PerpetuumSoft.Reporting.DOM.AggregateCollection&quot; id=&quot;37&quot; /&gt;&lt;/Item&gt;&lt;Item type=&quot;PerpetuumSoft.Reporting.DOM.DataBand&quot; id=&quot;38&quot; ColumnsGap=&quot;0&quot; Location=&quot;0;118.11023712158203&quot; DataSource=&quot;TRAKTANDEN&quot; Name=&quot;dataBandTraktandum&quot; Size=&quot;1712.5984251968505;177.16535949707031&quot;&gt;&lt;DataBindings type=&quot;PerpetuumSoft.Reporting.DOM.ReportDataBindingCollection&quot; id=&quot;39&quot; /&gt;&lt;Sort type=&quot;PerpetuumSoft.Reporting.DOM.DataBandSortCollection&quot; id=&quot;40&quot; /&gt;&lt;Totals type=&quot;PerpetuumSoft.Reporting.DOM.DataBandTotalCollection&quot; id=&quot;41&quot; /&gt;&lt;Controls type=&quot;PerpetuumSoft.Reporting.DOM.ReportControlCollection&quot; id=&quot;42&quot;&gt;&lt;Item type=&quot;PerpetuumSoft.Reporting.DOM.Detail&quot; id=&quot;43&quot; GenerateScript=&quot;Traktandum traktandum = (Traktandum) dataBandTraktandum.DataItem;&amp;#xD;&amp;#xA;txtTNR.Text = &amp;quot;\a&amp;quot;;&amp;#xD;&amp;#xA;txtTitel.Text = &amp;quot;\a&amp;quot;;&amp;#xD;&amp;#xA;System.Drawing.Color grau = System.Drawing.Color.FromArgb(255, 200, 200, 200);  &amp;#xD;&amp;#xA;SolidFill grauFill = new SolidFill(grau); &amp;#xD;&amp;#xA;Geschaeft geschaeft = traktandum.Geschaeft as Geschaeft;&amp;#xD;&amp;#xA;if (!string.IsNullOrEmpty(traktandum.Traktandennummer))&amp;#xD;&amp;#xA;  txtTNR.Text = traktandum.Traktandennummer;&amp;#xD;&amp;#xA;Unterlage vortrag = traktandum.Unterlagen.Where(u =&amp;gt; u.Dokument.Kategorie != null &amp;amp;&amp;amp; u.Dokument.Kategorie.Bezeichnung == &amp;quot;Stadtratsvortrag&amp;quot;).FirstOrDefault();&amp;#xD;&amp;#xA;if (vortrag != null)&amp;#xD;&amp;#xA;  txtTitel.Text = vortrag.Dokument.Titel + System.Environment.NewLine;&amp;#xD;&amp;#xA;else&amp;#xD;&amp;#xA;  txtTitel.Text = traktandum.Titel + System.Environment.NewLine;&amp;#xD;&amp;#xA;if (traktandum.Geschaeft.Signatur != null)&amp;#xD;&amp;#xA;  txtTitel.Text += traktandum.Geschaeft.Signatur.ToString() + System.Environment.NewLine;&amp;#xD;&amp;#xA;if (traktandum.CustomReferent != null)&amp;#xD;&amp;#xA;{&amp;#xD;&amp;#xA;  if (geschaeft.CustomVorberatendeKommission != null)&amp;#xD;&amp;#xA;    txtTitel.Text += geschaeft.CustomVorberatendeKommission.Kurzname.ToString() + &amp;quot;: &amp;quot;;&amp;#xD;&amp;#xA;  txtTitel.Text += traktandum.CustomReferent.Vorname + &amp;quot; &amp;quot; + traktandum.CustomReferent.Name + System.Environment.NewLine;&amp;#xD;&amp;#xA;}&amp;#xD;&amp;#xA;if (!string.IsNullOrEmpty(traktandum.CustomReferentGR))&amp;#xD;&amp;#xA;  txtTitel.Text += traktandum.CustomReferentGR + System.Environment.NewLine;&amp;#xD;&amp;#xA;&amp;#xD;&amp;#xA;if (!string.IsNullOrEmpty(traktandum.Protokollvermerk))&amp;#xD;&amp;#xA;  txtTitel.Text += traktandum.Protokollvermerk + System.Environment.NewLine;&amp;#xD;&amp;#xA;if (traktandum.CustomGemeinsamZuBehandeln != null &amp;amp;&amp;amp; traktandum.CustomGemeinsamZuBehandeln.Length &amp;gt; 0)&amp;#xD;&amp;#xA;{&amp;#xD;&amp;#xA;  txtTNR.Fill = grauFill;&amp;#xD;&amp;#xA;  txtTitel.Fill = grauFill;&amp;#xD;&amp;#xA;}&amp;#xD;&amp;#xA;else if (traktandum.CustomGemeinsameBehandlungMit != null &amp;amp;&amp;amp; traktandum.CustomGemeinsameBehandlungMit.Length &amp;gt; 0)&amp;#xD;&amp;#xA;{&amp;#xD;&amp;#xA;  txtTNR.Fill = grauFill;&amp;#xD;&amp;#xA;  txtTitel.Fill = grauFill;&amp;#xD;&amp;#xA;}&amp;#xD;&amp;#xA;else&amp;#xD;&amp;#xA;{&amp;#xD;&amp;#xA;  txtTNR.Fill = null;&amp;#xD;&amp;#xA;  txtTitel.Fill = null;&amp;#xD;&amp;#xA;}&quot; CanGrow=&quot;true&quot; Name=&quot;detail1&quot; Size=&quot;1712.5984251968505;59.055118560791016&quot; Location=&quot;0;59.055118560791016&quot;&gt;&lt;DataBindings type=&quot;PerpetuumSoft.Reporting.DOM.ReportDataBindingCollection&quot; id=&quot;44&quot; /&gt;&lt;Controls type=&quot;PerpetuumSoft.Reporting.DOM.ReportControlCollection&quot; id=&quot;45&quot;&gt;&lt;Item type=&quot;PerpetuumSoft.Reporting.DOM.TextBox&quot; id=&quot;46&quot; GrowToBottom=&quot;true&quot; StyleName=&quot;Standard&quot; ExportAsPictureInXaml=&quot;false&quot; Name=&quot;txtTNR&quot; TextAlign=&quot;TopLeft&quot; CanGrow=&quot;true&quot; Size=&quot;118.11023712158203;59.055118560791016&quot; Location=&quot;0;0&quot; Margins=&quot;11.8110236220472; 0; 0; 0&quot;&gt;&lt;Font type=&quot;PerpetuumSoft.Framework.Drawing.FontDescriptor&quot; id=&quot;47&quot; FamilyName=&quot;Arial&quot; Italic=&quot;Off&quot; Bold=&quot;Off&quot; Underline=&quot;Off&quot; /&gt;&lt;DataBindings type=&quot;PerpetuumSoft.Reporting.DOM.ReportDataBindingCollection&quot; id=&quot;48&quot; /&gt;&lt;/Item&gt;&lt;Item type=&quot;PerpetuumSoft.Reporting.DOM.TextBox&quot; id=&quot;49&quot; GrowToBottom=&quot;true&quot; StyleName=&quot;Standard&quot; ExportAsPictureInXaml=&quot;false&quot; Name=&quot;txtTitel&quot; TextAlign=&quot;TopLeft&quot; CanGrow=&quot;true&quot; Size=&quot;1594.4881591796875;59.055118560791016&quot; Location=&quot;118.11023712158203;0&quot; Margins=&quot;11.8110236220472; 11.8110236220472; 0; 0&quot;&gt;&lt;Font type=&quot;PerpetuumSoft.Framework.Drawing.FontDescriptor&quot; id=&quot;50&quot; FamilyName=&quot;Arial&quot; Italic=&quot;Off&quot; Bold=&quot;Off&quot; Underline=&quot;Off&quot; /&gt;&lt;DataBindings type=&quot;PerpetuumSoft.Reporting.DOM.ReportDataBindingCollection&quot; id=&quot;51&quot; /&gt;&lt;/Item&gt;&lt;/Controls&gt;&lt;Aggregates type=&quot;PerpetuumSoft.Reporting.DOM.AggregateCollection&quot; id=&quot;52&quot; /&gt;&lt;/Item&gt;&lt;/Controls&gt;&lt;Aggregates type=&quot;PerpetuumSoft.Reporting.DOM.AggregateCollection&quot; id=&quot;53&quot; /&gt;&lt;/Item&gt;&lt;/Controls&gt;&lt;Aggregates type=&quot;PerpetuumSoft.Reporting.DOM.AggregateCollection&quot; id=&quot;54&quot; /&gt;&lt;/Item&gt;&lt;/Controls&gt;&lt;DataBindings type=&quot;PerpetuumSoft.Reporting.DOM.ReportDataBindingCollection&quot; id=&quot;55&quot; /&gt;&lt;/Item&gt;&lt;/Pages&gt;&lt;PageContent type=&quot;PerpetuumSoft.Reporting.DOM.Wrappers.ContentParametersDictionary&quot; id=&quot;56&quot; /&gt;&lt;/root&gt;"/>
    <w:docVar w:name="MetaTool_Table1_Selection" w:val="All"/>
    <w:docVar w:name="MetaTool_TypeDefinition" w:val="Dokument"/>
  </w:docVars>
  <w:rsids>
    <w:rsidRoot w:val="00D55E6C"/>
    <w:rsid w:val="00214B16"/>
    <w:rsid w:val="002C3D21"/>
    <w:rsid w:val="004D7198"/>
    <w:rsid w:val="00D554DD"/>
    <w:rsid w:val="00D5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D295B10"/>
  <w15:docId w15:val="{83102BBD-D4FB-4178-B378-712325EBD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pacing w:val="8"/>
        <w:lang w:val="de-CH" w:eastAsia="de-CH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600CD"/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qFormat/>
    <w:rsid w:val="002448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D50029" w:themeColor="accent1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FC7054"/>
    <w:pPr>
      <w:spacing w:line="240" w:lineRule="auto"/>
      <w:ind w:left="-2138" w:right="-1418"/>
    </w:pPr>
  </w:style>
  <w:style w:type="character" w:customStyle="1" w:styleId="KopfzeileZchn">
    <w:name w:val="Kopfzeile Zchn"/>
    <w:basedOn w:val="Absatz-Standardschriftart"/>
    <w:link w:val="Kopfzeile"/>
    <w:rsid w:val="00FC7054"/>
    <w:rPr>
      <w:rFonts w:asciiTheme="minorHAnsi" w:hAnsiTheme="minorHAnsi"/>
    </w:rPr>
  </w:style>
  <w:style w:type="paragraph" w:styleId="Fuzeile">
    <w:name w:val="footer"/>
    <w:basedOn w:val="Standard"/>
    <w:link w:val="FuzeileZchn"/>
    <w:uiPriority w:val="99"/>
    <w:rsid w:val="00077C9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77C95"/>
  </w:style>
  <w:style w:type="paragraph" w:styleId="Sprechblasentext">
    <w:name w:val="Balloon Text"/>
    <w:basedOn w:val="Standard"/>
    <w:link w:val="SprechblasentextZchn"/>
    <w:rsid w:val="00077C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77C95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B8581F"/>
    <w:rPr>
      <w:color w:val="808080"/>
    </w:rPr>
  </w:style>
  <w:style w:type="character" w:styleId="Fett">
    <w:name w:val="Strong"/>
    <w:basedOn w:val="Absatz-Standardschriftart"/>
    <w:qFormat/>
    <w:rsid w:val="00244890"/>
    <w:rPr>
      <w:rFonts w:asciiTheme="majorHAnsi" w:hAnsiTheme="majorHAnsi"/>
      <w:b/>
      <w:bCs/>
      <w:sz w:val="20"/>
    </w:rPr>
  </w:style>
  <w:style w:type="character" w:styleId="Hervorhebung">
    <w:name w:val="Emphasis"/>
    <w:basedOn w:val="Absatz-Standardschriftart"/>
    <w:qFormat/>
    <w:rsid w:val="00244890"/>
    <w:rPr>
      <w:rFonts w:asciiTheme="minorHAnsi" w:hAnsiTheme="minorHAnsi"/>
      <w:i/>
      <w:iCs/>
      <w:sz w:val="20"/>
    </w:rPr>
  </w:style>
  <w:style w:type="paragraph" w:styleId="Titel">
    <w:name w:val="Title"/>
    <w:basedOn w:val="Standard"/>
    <w:next w:val="Standard"/>
    <w:link w:val="TitelZchn"/>
    <w:qFormat/>
    <w:rsid w:val="00244890"/>
    <w:pPr>
      <w:pBdr>
        <w:bottom w:val="single" w:sz="8" w:space="4" w:color="D50029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656567" w:themeColor="text2" w:themeShade="BF"/>
      <w:spacing w:val="5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rsid w:val="00244890"/>
    <w:rPr>
      <w:rFonts w:asciiTheme="majorHAnsi" w:eastAsiaTheme="majorEastAsia" w:hAnsiTheme="majorHAnsi" w:cstheme="majorBidi"/>
      <w:b/>
      <w:color w:val="656567" w:themeColor="text2" w:themeShade="BF"/>
      <w:spacing w:val="5"/>
      <w:kern w:val="28"/>
      <w:sz w:val="40"/>
      <w:szCs w:val="52"/>
    </w:rPr>
  </w:style>
  <w:style w:type="character" w:customStyle="1" w:styleId="berschrift1Zchn">
    <w:name w:val="Überschrift 1 Zchn"/>
    <w:basedOn w:val="Absatz-Standardschriftart"/>
    <w:link w:val="berschrift1"/>
    <w:rsid w:val="00244890"/>
    <w:rPr>
      <w:rFonts w:asciiTheme="majorHAnsi" w:eastAsiaTheme="majorEastAsia" w:hAnsiTheme="majorHAnsi" w:cstheme="majorBidi"/>
      <w:b/>
      <w:bCs/>
      <w:color w:val="D50029" w:themeColor="accent1"/>
      <w:szCs w:val="28"/>
    </w:rPr>
  </w:style>
  <w:style w:type="paragraph" w:styleId="Untertitel">
    <w:name w:val="Subtitle"/>
    <w:basedOn w:val="Standard"/>
    <w:next w:val="Standard"/>
    <w:link w:val="UntertitelZchn"/>
    <w:qFormat/>
    <w:rsid w:val="00244890"/>
    <w:pPr>
      <w:numPr>
        <w:ilvl w:val="1"/>
      </w:numPr>
    </w:pPr>
    <w:rPr>
      <w:rFonts w:asciiTheme="majorHAnsi" w:eastAsiaTheme="majorEastAsia" w:hAnsiTheme="majorHAnsi" w:cstheme="majorBidi"/>
      <w:iCs/>
      <w:color w:val="D50029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rsid w:val="00244890"/>
    <w:rPr>
      <w:rFonts w:asciiTheme="majorHAnsi" w:eastAsiaTheme="majorEastAsia" w:hAnsiTheme="majorHAnsi" w:cstheme="majorBidi"/>
      <w:iCs/>
      <w:color w:val="D50029" w:themeColor="accent1"/>
      <w:spacing w:val="15"/>
      <w:szCs w:val="24"/>
    </w:rPr>
  </w:style>
  <w:style w:type="paragraph" w:styleId="KeinLeerraum">
    <w:name w:val="No Spacing"/>
    <w:uiPriority w:val="1"/>
    <w:rsid w:val="00244890"/>
    <w:pPr>
      <w:spacing w:line="240" w:lineRule="auto"/>
    </w:pPr>
    <w:rPr>
      <w:rFonts w:asciiTheme="minorHAnsi" w:hAnsiTheme="minorHAnsi"/>
    </w:rPr>
  </w:style>
  <w:style w:type="paragraph" w:styleId="Zitat">
    <w:name w:val="Quote"/>
    <w:basedOn w:val="Standard"/>
    <w:next w:val="Standard"/>
    <w:link w:val="ZitatZchn"/>
    <w:uiPriority w:val="29"/>
    <w:qFormat/>
    <w:rsid w:val="00244890"/>
    <w:rPr>
      <w:i/>
      <w:iCs/>
      <w:color w:val="000000" w:themeColor="text1"/>
      <w:sz w:val="16"/>
    </w:rPr>
  </w:style>
  <w:style w:type="character" w:customStyle="1" w:styleId="ZitatZchn">
    <w:name w:val="Zitat Zchn"/>
    <w:basedOn w:val="Absatz-Standardschriftart"/>
    <w:link w:val="Zitat"/>
    <w:uiPriority w:val="29"/>
    <w:rsid w:val="00244890"/>
    <w:rPr>
      <w:rFonts w:asciiTheme="minorHAnsi" w:hAnsiTheme="minorHAnsi"/>
      <w:i/>
      <w:iCs/>
      <w:color w:val="000000" w:themeColor="text1"/>
      <w:sz w:val="16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244890"/>
    <w:pPr>
      <w:pBdr>
        <w:bottom w:val="single" w:sz="4" w:space="4" w:color="D50029" w:themeColor="accent1"/>
      </w:pBdr>
      <w:spacing w:before="200" w:after="280"/>
      <w:ind w:left="936" w:right="936"/>
    </w:pPr>
    <w:rPr>
      <w:b/>
      <w:bCs/>
      <w:i/>
      <w:iCs/>
      <w:color w:val="D50029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44890"/>
    <w:rPr>
      <w:rFonts w:asciiTheme="minorHAnsi" w:hAnsiTheme="minorHAnsi"/>
      <w:b/>
      <w:bCs/>
      <w:i/>
      <w:iCs/>
      <w:color w:val="D50029" w:themeColor="accent1"/>
    </w:rPr>
  </w:style>
  <w:style w:type="character" w:styleId="Kommentarzeichen">
    <w:name w:val="annotation reference"/>
    <w:basedOn w:val="Absatz-Standardschriftart"/>
    <w:semiHidden/>
    <w:unhideWhenUsed/>
    <w:rsid w:val="00B87ED5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B87ED5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rsid w:val="00B87ED5"/>
    <w:rPr>
      <w:rFonts w:asciiTheme="minorHAnsi" w:hAnsiTheme="minorHAnsi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87ED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87ED5"/>
    <w:rPr>
      <w:rFonts w:asciiTheme="minorHAnsi" w:hAnsiTheme="minorHAnsi"/>
      <w:b/>
      <w:bCs/>
    </w:rPr>
  </w:style>
  <w:style w:type="paragraph" w:customStyle="1" w:styleId="Normal0">
    <w:name w:val="Normal_0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">
    <w:name w:val="Normal_1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">
    <w:name w:val="Normal_2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">
    <w:name w:val="Normal_3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4">
    <w:name w:val="Normal_4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5">
    <w:name w:val="Normal_5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6">
    <w:name w:val="Normal_6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7">
    <w:name w:val="Normal_7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8">
    <w:name w:val="Normal_8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9">
    <w:name w:val="Normal_9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0">
    <w:name w:val="Normal_10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1">
    <w:name w:val="Normal_11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2">
    <w:name w:val="Normal_12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3">
    <w:name w:val="Normal_13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4">
    <w:name w:val="Normal_14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5">
    <w:name w:val="Normal_15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6">
    <w:name w:val="Normal_16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7">
    <w:name w:val="Normal_17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8">
    <w:name w:val="Normal_18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19">
    <w:name w:val="Normal_19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tadtBern">
  <a:themeElements>
    <a:clrScheme name="StadtBern">
      <a:dk1>
        <a:srgbClr val="000000"/>
      </a:dk1>
      <a:lt1>
        <a:srgbClr val="FFFFFF"/>
      </a:lt1>
      <a:dk2>
        <a:srgbClr val="87888A"/>
      </a:dk2>
      <a:lt2>
        <a:srgbClr val="FFFFFF"/>
      </a:lt2>
      <a:accent1>
        <a:srgbClr val="D50029"/>
      </a:accent1>
      <a:accent2>
        <a:srgbClr val="87888A"/>
      </a:accent2>
      <a:accent3>
        <a:srgbClr val="AFAFAF"/>
      </a:accent3>
      <a:accent4>
        <a:srgbClr val="E4E4E4"/>
      </a:accent4>
      <a:accent5>
        <a:srgbClr val="3D3D3D"/>
      </a:accent5>
      <a:accent6>
        <a:srgbClr val="C9C9C9"/>
      </a:accent6>
      <a:hlink>
        <a:srgbClr val="000000"/>
      </a:hlink>
      <a:folHlink>
        <a:srgbClr val="000000"/>
      </a:folHlink>
    </a:clrScheme>
    <a:fontScheme name="StadtBer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75caca-1146-4f44-a09a-5c7c01d40819" xsi:nil="true"/>
    <lcf76f155ced4ddcb4097134ff3c332f xmlns="e403b6a9-54e4-4d68-9de9-f8739ccf37c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EFD61FEB36C14784D5D772272E888E" ma:contentTypeVersion="14" ma:contentTypeDescription="Ein neues Dokument erstellen." ma:contentTypeScope="" ma:versionID="2d426c69116c41c7b0c76f3628e0352c">
  <xsd:schema xmlns:xsd="http://www.w3.org/2001/XMLSchema" xmlns:xs="http://www.w3.org/2001/XMLSchema" xmlns:p="http://schemas.microsoft.com/office/2006/metadata/properties" xmlns:ns2="e403b6a9-54e4-4d68-9de9-f8739ccf37c9" xmlns:ns3="8e75caca-1146-4f44-a09a-5c7c01d40819" targetNamespace="http://schemas.microsoft.com/office/2006/metadata/properties" ma:root="true" ma:fieldsID="f28b20779b9bf5e6d20d96cab1a8433e" ns2:_="" ns3:_="">
    <xsd:import namespace="e403b6a9-54e4-4d68-9de9-f8739ccf37c9"/>
    <xsd:import namespace="8e75caca-1146-4f44-a09a-5c7c01d408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3b6a9-54e4-4d68-9de9-f8739ccf3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1a9985b6-94a9-4c2e-9664-49b1c1496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75caca-1146-4f44-a09a-5c7c01d40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40bd62d-90d4-4926-82b6-e1ea7524dc56}" ma:internalName="TaxCatchAll" ma:showField="CatchAllData" ma:web="8e75caca-1146-4f44-a09a-5c7c01d408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159CA-7E1B-40BE-8198-B2B1B4DDFF4C}">
  <ds:schemaRefs>
    <ds:schemaRef ds:uri="http://schemas.microsoft.com/office/2006/metadata/properties"/>
    <ds:schemaRef ds:uri="http://schemas.microsoft.com/office/infopath/2007/PartnerControls"/>
    <ds:schemaRef ds:uri="8e75caca-1146-4f44-a09a-5c7c01d40819"/>
    <ds:schemaRef ds:uri="e403b6a9-54e4-4d68-9de9-f8739ccf37c9"/>
  </ds:schemaRefs>
</ds:datastoreItem>
</file>

<file path=customXml/itemProps2.xml><?xml version="1.0" encoding="utf-8"?>
<ds:datastoreItem xmlns:ds="http://schemas.openxmlformats.org/officeDocument/2006/customXml" ds:itemID="{718073C6-71EE-4ED2-A2ED-0BBD52DF25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3F99CB-7030-4FFC-ACE7-74608BD34B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03b6a9-54e4-4d68-9de9-f8739ccf37c9"/>
    <ds:schemaRef ds:uri="8e75caca-1146-4f44-a09a-5c7c01d40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6A806B-FB18-4D5A-B88E-29C087DABF5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45dfc26-edbc-44f1-bd07-a2e94e5890ce}" enabled="1" method="Standard" siteId="{815d4e96-e3a0-41eb-9183-2fea315f327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407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Bern</Company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Bischoff Nadja, GuB RS</dc:creator>
  <cp:lastModifiedBy>Bischoff Nadja, GuB PARL</cp:lastModifiedBy>
  <cp:revision>10</cp:revision>
  <cp:lastPrinted>2024-03-18T09:36:00Z</cp:lastPrinted>
  <dcterms:created xsi:type="dcterms:W3CDTF">2025-01-28T17:15:00Z</dcterms:created>
  <dcterms:modified xsi:type="dcterms:W3CDTF">2026-01-16T10:41:00Z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0x0101000AEFD61FEB36C14784D5D772272E888E</vt:lpwstr>
  </property>
  <property fmtid="{D5CDD505-2E9C-101B-9397-08002B2CF9AE}" pid="3" name="MediaServiceImageTags">
    <vt:lpwstr/>
  </property>
</Properties>
</file>