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45D4C9D5"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C955B1">
        <w:rPr>
          <w:rStyle w:val="berschrift2Zchn"/>
          <w:color w:val="656567" w:themeColor="text2" w:themeShade="BF"/>
        </w:rPr>
        <w:t>1</w:t>
      </w:r>
      <w:r w:rsidR="00A923D7">
        <w:rPr>
          <w:rStyle w:val="berschrift2Zchn"/>
          <w:color w:val="656567" w:themeColor="text2" w:themeShade="BF"/>
        </w:rPr>
        <w:t>4</w:t>
      </w:r>
      <w:r w:rsidR="00C955B1">
        <w:rPr>
          <w:rStyle w:val="berschrift2Zchn"/>
          <w:color w:val="656567" w:themeColor="text2" w:themeShade="BF"/>
        </w:rPr>
        <w:t>.01.2026</w:t>
      </w:r>
      <w:r w:rsidR="00453E24">
        <w:rPr>
          <w:rStyle w:val="berschrift2Zchn"/>
          <w:color w:val="656567" w:themeColor="text2" w:themeShade="BF"/>
        </w:rPr>
        <w:t xml:space="preserve">, </w:t>
      </w:r>
      <w:r w:rsidR="002119F6">
        <w:rPr>
          <w:rStyle w:val="berschrift2Zchn"/>
          <w:color w:val="656567" w:themeColor="text2" w:themeShade="BF"/>
        </w:rPr>
        <w:t>15</w:t>
      </w:r>
      <w:r w:rsidR="00A923D7">
        <w:rPr>
          <w:rStyle w:val="berschrift2Zchn"/>
          <w:color w:val="656567" w:themeColor="text2" w:themeShade="BF"/>
        </w:rPr>
        <w:t>.</w:t>
      </w:r>
      <w:r w:rsidR="002119F6">
        <w:rPr>
          <w:rStyle w:val="berschrift2Zchn"/>
          <w:color w:val="656567" w:themeColor="text2" w:themeShade="BF"/>
        </w:rPr>
        <w:t>00</w:t>
      </w:r>
      <w:r w:rsidR="007F18C8">
        <w:rPr>
          <w:rStyle w:val="berschrift2Zchn"/>
          <w:color w:val="656567" w:themeColor="text2" w:themeShade="BF"/>
        </w:rPr>
        <w:t xml:space="preserve"> Uhr</w:t>
      </w:r>
      <w:r w:rsidR="00453E24" w:rsidRPr="00453E24">
        <w:rPr>
          <w:rStyle w:val="berschrift2Zchn"/>
          <w:color w:val="656567" w:themeColor="text2" w:themeShade="BF"/>
        </w:rPr>
        <w:t>)</w:t>
      </w:r>
    </w:p>
    <w:p w14:paraId="0902AC1D" w14:textId="744EA08B" w:rsidR="009C0D41" w:rsidRDefault="00CD5E3C" w:rsidP="00453E24">
      <w:pPr>
        <w:pStyle w:val="Untertitel"/>
      </w:pPr>
      <w:r>
        <w:t xml:space="preserve">Stadtratssitzung vom </w:t>
      </w:r>
      <w:r w:rsidR="00EB35CA">
        <w:t>15. Januar 2026</w:t>
      </w:r>
    </w:p>
    <w:p w14:paraId="61906E6F" w14:textId="62DB6CC8" w:rsidR="00C11CF4" w:rsidRPr="001D0E30" w:rsidRDefault="00C11CF4" w:rsidP="00C11CF4">
      <w:pPr>
        <w:pStyle w:val="berschrift3"/>
        <w:rPr>
          <w:color w:val="auto"/>
        </w:rPr>
      </w:pPr>
      <w:r w:rsidRPr="001D0E30">
        <w:rPr>
          <w:color w:val="auto"/>
        </w:rPr>
        <w:t xml:space="preserve">Traktandum </w:t>
      </w:r>
      <w:r w:rsidR="00742D19">
        <w:rPr>
          <w:color w:val="auto"/>
        </w:rPr>
        <w:t>2</w:t>
      </w:r>
      <w:r w:rsidRPr="001D0E30">
        <w:rPr>
          <w:color w:val="auto"/>
        </w:rPr>
        <w:t>: Büro</w:t>
      </w:r>
      <w:r w:rsidR="001A2295" w:rsidRPr="001D0E30">
        <w:rPr>
          <w:color w:val="auto"/>
        </w:rPr>
        <w:t xml:space="preserve"> Stadtrat</w:t>
      </w:r>
      <w:r w:rsidRPr="001D0E30">
        <w:rPr>
          <w:color w:val="auto"/>
        </w:rPr>
        <w:t>: Wahl</w:t>
      </w:r>
      <w:r w:rsidR="001A2295" w:rsidRPr="001D0E30">
        <w:rPr>
          <w:color w:val="auto"/>
        </w:rPr>
        <w:t>en 2026</w:t>
      </w:r>
      <w:r w:rsidRPr="001D0E30">
        <w:rPr>
          <w:color w:val="auto"/>
        </w:rPr>
        <w:t xml:space="preserve"> (</w:t>
      </w:r>
      <w:r w:rsidRPr="001D0E30">
        <w:rPr>
          <w:rFonts w:cstheme="majorHAnsi"/>
          <w:color w:val="auto"/>
        </w:rPr>
        <w:t>2025.SR.0</w:t>
      </w:r>
      <w:r w:rsidR="00363CB0">
        <w:rPr>
          <w:rFonts w:cstheme="majorHAnsi"/>
          <w:color w:val="auto"/>
        </w:rPr>
        <w:t>349</w:t>
      </w:r>
      <w:r w:rsidRPr="001D0E30">
        <w:rPr>
          <w:color w:val="auto"/>
        </w:rPr>
        <w:t>)</w:t>
      </w:r>
    </w:p>
    <w:tbl>
      <w:tblPr>
        <w:tblStyle w:val="Tabellenraster"/>
        <w:tblW w:w="5000" w:type="pct"/>
        <w:tblLook w:val="04A0" w:firstRow="1" w:lastRow="0" w:firstColumn="1" w:lastColumn="0" w:noHBand="0" w:noVBand="1"/>
      </w:tblPr>
      <w:tblGrid>
        <w:gridCol w:w="676"/>
        <w:gridCol w:w="2259"/>
        <w:gridCol w:w="5245"/>
        <w:gridCol w:w="5331"/>
      </w:tblGrid>
      <w:tr w:rsidR="001D0E30" w:rsidRPr="001D0E30" w14:paraId="7FA76B65" w14:textId="77777777" w:rsidTr="00B02DCF">
        <w:trPr>
          <w:tblHeader/>
        </w:trPr>
        <w:tc>
          <w:tcPr>
            <w:tcW w:w="250" w:type="pct"/>
            <w:tcBorders>
              <w:top w:val="single" w:sz="4" w:space="0" w:color="auto"/>
              <w:left w:val="single" w:sz="4" w:space="0" w:color="auto"/>
              <w:bottom w:val="single" w:sz="4" w:space="0" w:color="auto"/>
              <w:right w:val="single" w:sz="4" w:space="0" w:color="auto"/>
            </w:tcBorders>
            <w:hideMark/>
          </w:tcPr>
          <w:p w14:paraId="7CE98F62" w14:textId="77777777" w:rsidR="00C11CF4" w:rsidRPr="001D0E30" w:rsidRDefault="00C11CF4" w:rsidP="00B02DCF">
            <w:pPr>
              <w:pStyle w:val="berschrift3"/>
              <w:rPr>
                <w:color w:val="auto"/>
              </w:rPr>
            </w:pPr>
            <w:r w:rsidRPr="001D0E30">
              <w:rPr>
                <w:color w:val="auto"/>
              </w:rPr>
              <w:t>Nr.</w:t>
            </w:r>
          </w:p>
        </w:tc>
        <w:tc>
          <w:tcPr>
            <w:tcW w:w="836" w:type="pct"/>
            <w:tcBorders>
              <w:top w:val="single" w:sz="4" w:space="0" w:color="auto"/>
              <w:left w:val="single" w:sz="4" w:space="0" w:color="auto"/>
              <w:bottom w:val="single" w:sz="4" w:space="0" w:color="auto"/>
              <w:right w:val="single" w:sz="4" w:space="0" w:color="auto"/>
            </w:tcBorders>
            <w:hideMark/>
          </w:tcPr>
          <w:p w14:paraId="272E947F" w14:textId="77777777" w:rsidR="00C11CF4" w:rsidRPr="001D0E30" w:rsidRDefault="00C11CF4" w:rsidP="00B02DCF">
            <w:pPr>
              <w:pStyle w:val="berschrift3"/>
              <w:rPr>
                <w:color w:val="auto"/>
              </w:rPr>
            </w:pPr>
            <w:r w:rsidRPr="001D0E30">
              <w:rPr>
                <w:color w:val="auto"/>
              </w:rPr>
              <w:t>Antragstellende</w:t>
            </w:r>
          </w:p>
        </w:tc>
        <w:tc>
          <w:tcPr>
            <w:tcW w:w="1941" w:type="pct"/>
            <w:tcBorders>
              <w:top w:val="single" w:sz="4" w:space="0" w:color="auto"/>
              <w:left w:val="single" w:sz="4" w:space="0" w:color="auto"/>
              <w:bottom w:val="single" w:sz="4" w:space="0" w:color="auto"/>
              <w:right w:val="single" w:sz="4" w:space="0" w:color="auto"/>
            </w:tcBorders>
          </w:tcPr>
          <w:p w14:paraId="41038336" w14:textId="77777777" w:rsidR="00C11CF4" w:rsidRPr="001D0E30" w:rsidRDefault="00C11CF4" w:rsidP="00B02DCF">
            <w:pPr>
              <w:pStyle w:val="berschrift3"/>
              <w:rPr>
                <w:color w:val="auto"/>
              </w:rPr>
            </w:pPr>
            <w:r w:rsidRPr="001D0E30">
              <w:rPr>
                <w:color w:val="auto"/>
              </w:rPr>
              <w:t>Antrag</w:t>
            </w:r>
          </w:p>
          <w:p w14:paraId="3ECD7580" w14:textId="77777777" w:rsidR="00C11CF4" w:rsidRPr="001D0E30" w:rsidRDefault="00C11CF4" w:rsidP="00B02DCF"/>
        </w:tc>
        <w:tc>
          <w:tcPr>
            <w:tcW w:w="1973" w:type="pct"/>
            <w:tcBorders>
              <w:top w:val="single" w:sz="4" w:space="0" w:color="auto"/>
              <w:left w:val="single" w:sz="4" w:space="0" w:color="auto"/>
              <w:bottom w:val="single" w:sz="4" w:space="0" w:color="auto"/>
              <w:right w:val="single" w:sz="4" w:space="0" w:color="auto"/>
            </w:tcBorders>
            <w:hideMark/>
          </w:tcPr>
          <w:p w14:paraId="6B2182E5" w14:textId="77777777" w:rsidR="00C11CF4" w:rsidRPr="001D0E30" w:rsidRDefault="00C11CF4" w:rsidP="00B02DCF">
            <w:pPr>
              <w:pStyle w:val="berschrift3"/>
              <w:rPr>
                <w:color w:val="auto"/>
              </w:rPr>
            </w:pPr>
            <w:r w:rsidRPr="001D0E30">
              <w:rPr>
                <w:color w:val="auto"/>
              </w:rPr>
              <w:t>Begründung</w:t>
            </w:r>
          </w:p>
        </w:tc>
      </w:tr>
      <w:tr w:rsidR="001D0E30" w:rsidRPr="001D0E30" w14:paraId="3A36E4A9" w14:textId="77777777" w:rsidTr="00B02DCF">
        <w:tc>
          <w:tcPr>
            <w:tcW w:w="250" w:type="pct"/>
            <w:tcBorders>
              <w:top w:val="single" w:sz="4" w:space="0" w:color="auto"/>
              <w:left w:val="single" w:sz="4" w:space="0" w:color="auto"/>
              <w:bottom w:val="single" w:sz="4" w:space="0" w:color="auto"/>
              <w:right w:val="single" w:sz="4" w:space="0" w:color="auto"/>
            </w:tcBorders>
          </w:tcPr>
          <w:p w14:paraId="54D00A96"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4C32F0F0" w14:textId="1EC9F7AC" w:rsidR="00C11CF4" w:rsidRPr="001D0E30" w:rsidRDefault="00916F94" w:rsidP="00B02DCF">
            <w:r w:rsidRPr="001D0E30">
              <w:t>GB/JA</w:t>
            </w:r>
          </w:p>
        </w:tc>
        <w:tc>
          <w:tcPr>
            <w:tcW w:w="1941" w:type="pct"/>
            <w:tcBorders>
              <w:top w:val="single" w:sz="4" w:space="0" w:color="auto"/>
              <w:left w:val="single" w:sz="4" w:space="0" w:color="auto"/>
              <w:bottom w:val="single" w:sz="4" w:space="0" w:color="auto"/>
              <w:right w:val="single" w:sz="4" w:space="0" w:color="auto"/>
            </w:tcBorders>
          </w:tcPr>
          <w:p w14:paraId="5951F5DC" w14:textId="6459D00B" w:rsidR="00C11CF4" w:rsidRPr="001D0E30" w:rsidRDefault="00C11CF4" w:rsidP="00B02DCF">
            <w:r w:rsidRPr="001D0E30">
              <w:t xml:space="preserve">Der Stadtrat wählt </w:t>
            </w:r>
            <w:r w:rsidR="00916F94" w:rsidRPr="001D0E30">
              <w:t xml:space="preserve">Jelena Filipovic (GB) </w:t>
            </w:r>
            <w:r w:rsidR="00334859">
              <w:t>als</w:t>
            </w:r>
            <w:r w:rsidR="00916F94" w:rsidRPr="001D0E30">
              <w:t xml:space="preserve"> </w:t>
            </w:r>
            <w:r w:rsidR="00BC15AA">
              <w:t>Stadt</w:t>
            </w:r>
            <w:r w:rsidR="00916F94" w:rsidRPr="001D0E30">
              <w:t>r</w:t>
            </w:r>
            <w:r w:rsidR="00BC15AA">
              <w:t>atsp</w:t>
            </w:r>
            <w:r w:rsidR="00334859">
              <w:t>r</w:t>
            </w:r>
            <w:r w:rsidR="00916F94" w:rsidRPr="001D0E30">
              <w:t>äsid</w:t>
            </w:r>
            <w:r w:rsidR="00334859">
              <w:t>entin</w:t>
            </w:r>
            <w:r w:rsidR="00916F94" w:rsidRPr="001D0E30">
              <w:t>.</w:t>
            </w:r>
          </w:p>
        </w:tc>
        <w:tc>
          <w:tcPr>
            <w:tcW w:w="1973" w:type="pct"/>
            <w:tcBorders>
              <w:top w:val="single" w:sz="4" w:space="0" w:color="auto"/>
              <w:left w:val="single" w:sz="4" w:space="0" w:color="auto"/>
              <w:bottom w:val="single" w:sz="4" w:space="0" w:color="auto"/>
              <w:right w:val="single" w:sz="4" w:space="0" w:color="auto"/>
            </w:tcBorders>
          </w:tcPr>
          <w:p w14:paraId="3851EE7C" w14:textId="77777777" w:rsidR="00C11CF4" w:rsidRPr="001D0E30" w:rsidRDefault="00C11CF4" w:rsidP="00B02DCF"/>
        </w:tc>
      </w:tr>
      <w:tr w:rsidR="001D0E30" w:rsidRPr="001D0E30" w14:paraId="6E5EA64E" w14:textId="77777777" w:rsidTr="00B02DCF">
        <w:tc>
          <w:tcPr>
            <w:tcW w:w="250" w:type="pct"/>
            <w:tcBorders>
              <w:top w:val="single" w:sz="4" w:space="0" w:color="auto"/>
              <w:left w:val="single" w:sz="4" w:space="0" w:color="auto"/>
              <w:bottom w:val="single" w:sz="4" w:space="0" w:color="auto"/>
              <w:right w:val="single" w:sz="4" w:space="0" w:color="auto"/>
            </w:tcBorders>
          </w:tcPr>
          <w:p w14:paraId="66EF0A86"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7B739C6E" w14:textId="1F7C2269" w:rsidR="00C11CF4" w:rsidRPr="001D0E30" w:rsidRDefault="00916F94" w:rsidP="00B02DCF">
            <w:r w:rsidRPr="001D0E30">
              <w:t>Mitte</w:t>
            </w:r>
          </w:p>
        </w:tc>
        <w:tc>
          <w:tcPr>
            <w:tcW w:w="1941" w:type="pct"/>
            <w:tcBorders>
              <w:top w:val="single" w:sz="4" w:space="0" w:color="auto"/>
              <w:left w:val="single" w:sz="4" w:space="0" w:color="auto"/>
              <w:bottom w:val="single" w:sz="4" w:space="0" w:color="auto"/>
              <w:right w:val="single" w:sz="4" w:space="0" w:color="auto"/>
            </w:tcBorders>
          </w:tcPr>
          <w:p w14:paraId="1D451B6E" w14:textId="35352140" w:rsidR="00C11CF4" w:rsidRPr="001D0E30" w:rsidRDefault="00C11CF4" w:rsidP="00B02DCF">
            <w:r w:rsidRPr="001D0E30">
              <w:t xml:space="preserve">Der Stadtrat wählt </w:t>
            </w:r>
            <w:r w:rsidR="00916F94" w:rsidRPr="001D0E30">
              <w:t xml:space="preserve">Béatrice Wertli (Mitte) </w:t>
            </w:r>
            <w:r w:rsidR="00334859">
              <w:t>als</w:t>
            </w:r>
            <w:r w:rsidR="00916F94" w:rsidRPr="001D0E30">
              <w:t xml:space="preserve"> 1.</w:t>
            </w:r>
            <w:r w:rsidR="001A78D7">
              <w:t> </w:t>
            </w:r>
            <w:r w:rsidR="00916F94" w:rsidRPr="001D0E30">
              <w:t>Vizepräsid</w:t>
            </w:r>
            <w:r w:rsidR="001A78D7">
              <w:t>entin</w:t>
            </w:r>
            <w:r w:rsidR="00916F94" w:rsidRPr="001D0E30">
              <w:t>.</w:t>
            </w:r>
          </w:p>
        </w:tc>
        <w:tc>
          <w:tcPr>
            <w:tcW w:w="1973" w:type="pct"/>
            <w:tcBorders>
              <w:top w:val="single" w:sz="4" w:space="0" w:color="auto"/>
              <w:left w:val="single" w:sz="4" w:space="0" w:color="auto"/>
              <w:bottom w:val="single" w:sz="4" w:space="0" w:color="auto"/>
              <w:right w:val="single" w:sz="4" w:space="0" w:color="auto"/>
            </w:tcBorders>
          </w:tcPr>
          <w:p w14:paraId="7F39FAFD" w14:textId="77777777" w:rsidR="00C11CF4" w:rsidRPr="001D0E30" w:rsidRDefault="00C11CF4" w:rsidP="00B02DCF"/>
        </w:tc>
      </w:tr>
      <w:tr w:rsidR="00C11CF4" w:rsidRPr="001D0E30" w14:paraId="3AF2E4DD" w14:textId="77777777" w:rsidTr="00B02DCF">
        <w:tc>
          <w:tcPr>
            <w:tcW w:w="250" w:type="pct"/>
            <w:tcBorders>
              <w:top w:val="single" w:sz="4" w:space="0" w:color="auto"/>
              <w:left w:val="single" w:sz="4" w:space="0" w:color="auto"/>
              <w:bottom w:val="single" w:sz="4" w:space="0" w:color="auto"/>
              <w:right w:val="single" w:sz="4" w:space="0" w:color="auto"/>
            </w:tcBorders>
          </w:tcPr>
          <w:p w14:paraId="40DB4D68"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38356ADE" w14:textId="5395AA66" w:rsidR="00C11CF4" w:rsidRPr="001D0E30" w:rsidRDefault="00916F94" w:rsidP="00B02DCF">
            <w:r w:rsidRPr="001D0E30">
              <w:t>SP/JUSO</w:t>
            </w:r>
          </w:p>
        </w:tc>
        <w:tc>
          <w:tcPr>
            <w:tcW w:w="1941" w:type="pct"/>
            <w:tcBorders>
              <w:top w:val="single" w:sz="4" w:space="0" w:color="auto"/>
              <w:left w:val="single" w:sz="4" w:space="0" w:color="auto"/>
              <w:bottom w:val="single" w:sz="4" w:space="0" w:color="auto"/>
              <w:right w:val="single" w:sz="4" w:space="0" w:color="auto"/>
            </w:tcBorders>
          </w:tcPr>
          <w:p w14:paraId="7451A98D" w14:textId="18E3C696" w:rsidR="00C11CF4" w:rsidRPr="001D0E30" w:rsidRDefault="00916F94" w:rsidP="00B02DCF">
            <w:r w:rsidRPr="001D0E30">
              <w:t xml:space="preserve">Der Stadtrat wählt </w:t>
            </w:r>
            <w:r w:rsidR="006126ED">
              <w:t xml:space="preserve">Barbara Keller (SP) </w:t>
            </w:r>
            <w:r w:rsidR="001A78D7">
              <w:t>als</w:t>
            </w:r>
            <w:r w:rsidRPr="001D0E30">
              <w:t xml:space="preserve"> 2</w:t>
            </w:r>
            <w:r w:rsidR="00E06619">
              <w:t>. </w:t>
            </w:r>
            <w:r w:rsidRPr="001D0E30">
              <w:t>Vizepräsid</w:t>
            </w:r>
            <w:r w:rsidR="001A78D7">
              <w:t>ent</w:t>
            </w:r>
            <w:r w:rsidR="001A78D7" w:rsidRPr="001A78D7">
              <w:t>in</w:t>
            </w:r>
            <w:r w:rsidRPr="001D0E30">
              <w:t>.</w:t>
            </w:r>
          </w:p>
        </w:tc>
        <w:tc>
          <w:tcPr>
            <w:tcW w:w="1973" w:type="pct"/>
            <w:tcBorders>
              <w:top w:val="single" w:sz="4" w:space="0" w:color="auto"/>
              <w:left w:val="single" w:sz="4" w:space="0" w:color="auto"/>
              <w:bottom w:val="single" w:sz="4" w:space="0" w:color="auto"/>
              <w:right w:val="single" w:sz="4" w:space="0" w:color="auto"/>
            </w:tcBorders>
          </w:tcPr>
          <w:p w14:paraId="7BE27D6E" w14:textId="77777777" w:rsidR="00C11CF4" w:rsidRPr="001D0E30" w:rsidRDefault="00C11CF4" w:rsidP="00B02DCF"/>
        </w:tc>
      </w:tr>
      <w:tr w:rsidR="00C11CF4" w:rsidRPr="001D0E30" w14:paraId="4A04DE14" w14:textId="77777777" w:rsidTr="00B02DCF">
        <w:tc>
          <w:tcPr>
            <w:tcW w:w="250" w:type="pct"/>
            <w:tcBorders>
              <w:top w:val="single" w:sz="4" w:space="0" w:color="auto"/>
              <w:left w:val="single" w:sz="4" w:space="0" w:color="auto"/>
              <w:bottom w:val="single" w:sz="4" w:space="0" w:color="auto"/>
              <w:right w:val="single" w:sz="4" w:space="0" w:color="auto"/>
            </w:tcBorders>
          </w:tcPr>
          <w:p w14:paraId="2218C0A2"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2AA2CBA3" w14:textId="7FC4F89B" w:rsidR="00C11CF4" w:rsidRPr="001D0E30" w:rsidRDefault="00916F94" w:rsidP="00B02DCF">
            <w:r w:rsidRPr="001D0E30">
              <w:t>GFL</w:t>
            </w:r>
          </w:p>
        </w:tc>
        <w:tc>
          <w:tcPr>
            <w:tcW w:w="1941" w:type="pct"/>
            <w:tcBorders>
              <w:top w:val="single" w:sz="4" w:space="0" w:color="auto"/>
              <w:left w:val="single" w:sz="4" w:space="0" w:color="auto"/>
              <w:bottom w:val="single" w:sz="4" w:space="0" w:color="auto"/>
              <w:right w:val="single" w:sz="4" w:space="0" w:color="auto"/>
            </w:tcBorders>
          </w:tcPr>
          <w:p w14:paraId="426AFC50" w14:textId="69D48027" w:rsidR="00C11CF4" w:rsidRPr="001D0E30" w:rsidRDefault="00916F94" w:rsidP="00B02DCF">
            <w:r w:rsidRPr="001D0E30">
              <w:t xml:space="preserve">Der Stadtrat wählt </w:t>
            </w:r>
            <w:r w:rsidR="0068607A">
              <w:t xml:space="preserve">Tanja </w:t>
            </w:r>
            <w:r w:rsidR="00AC17E4" w:rsidRPr="00AC17E4">
              <w:t xml:space="preserve">Miljanović </w:t>
            </w:r>
            <w:r w:rsidRPr="001D0E30">
              <w:t>(GFL) zu</w:t>
            </w:r>
            <w:r w:rsidR="0068607A">
              <w:t>r</w:t>
            </w:r>
            <w:r w:rsidRPr="001D0E30">
              <w:t xml:space="preserve"> Stimmenzähler</w:t>
            </w:r>
            <w:r w:rsidR="0068607A">
              <w:t>in</w:t>
            </w:r>
            <w:r w:rsidRPr="001D0E30">
              <w:t>.</w:t>
            </w:r>
          </w:p>
        </w:tc>
        <w:tc>
          <w:tcPr>
            <w:tcW w:w="1973" w:type="pct"/>
            <w:tcBorders>
              <w:top w:val="single" w:sz="4" w:space="0" w:color="auto"/>
              <w:left w:val="single" w:sz="4" w:space="0" w:color="auto"/>
              <w:bottom w:val="single" w:sz="4" w:space="0" w:color="auto"/>
              <w:right w:val="single" w:sz="4" w:space="0" w:color="auto"/>
            </w:tcBorders>
          </w:tcPr>
          <w:p w14:paraId="1D5E6993" w14:textId="77777777" w:rsidR="00C11CF4" w:rsidRPr="001D0E30" w:rsidRDefault="00C11CF4" w:rsidP="00B02DCF"/>
        </w:tc>
      </w:tr>
      <w:tr w:rsidR="00C11CF4" w:rsidRPr="001D0E30" w14:paraId="69865BE3" w14:textId="77777777" w:rsidTr="00B02DCF">
        <w:tc>
          <w:tcPr>
            <w:tcW w:w="250" w:type="pct"/>
            <w:tcBorders>
              <w:top w:val="single" w:sz="4" w:space="0" w:color="auto"/>
              <w:left w:val="single" w:sz="4" w:space="0" w:color="auto"/>
              <w:bottom w:val="single" w:sz="4" w:space="0" w:color="auto"/>
              <w:right w:val="single" w:sz="4" w:space="0" w:color="auto"/>
            </w:tcBorders>
          </w:tcPr>
          <w:p w14:paraId="7AA02E8C" w14:textId="77777777" w:rsidR="00C11CF4" w:rsidRPr="001D0E30" w:rsidRDefault="00C11CF4" w:rsidP="00B02DCF">
            <w:pPr>
              <w:pStyle w:val="Listenabsatz"/>
              <w:numPr>
                <w:ilvl w:val="0"/>
                <w:numId w:val="8"/>
              </w:numPr>
            </w:pPr>
          </w:p>
        </w:tc>
        <w:tc>
          <w:tcPr>
            <w:tcW w:w="836" w:type="pct"/>
            <w:tcBorders>
              <w:top w:val="single" w:sz="4" w:space="0" w:color="auto"/>
              <w:left w:val="single" w:sz="4" w:space="0" w:color="auto"/>
              <w:bottom w:val="single" w:sz="4" w:space="0" w:color="auto"/>
              <w:right w:val="single" w:sz="4" w:space="0" w:color="auto"/>
            </w:tcBorders>
          </w:tcPr>
          <w:p w14:paraId="6E26B182" w14:textId="4A79E65D" w:rsidR="00C11CF4" w:rsidRPr="001D0E30" w:rsidRDefault="00916F94" w:rsidP="00B02DCF">
            <w:r w:rsidRPr="001D0E30">
              <w:t>SVP</w:t>
            </w:r>
          </w:p>
        </w:tc>
        <w:tc>
          <w:tcPr>
            <w:tcW w:w="1941" w:type="pct"/>
            <w:tcBorders>
              <w:top w:val="single" w:sz="4" w:space="0" w:color="auto"/>
              <w:left w:val="single" w:sz="4" w:space="0" w:color="auto"/>
              <w:bottom w:val="single" w:sz="4" w:space="0" w:color="auto"/>
              <w:right w:val="single" w:sz="4" w:space="0" w:color="auto"/>
            </w:tcBorders>
          </w:tcPr>
          <w:p w14:paraId="5D74C3C8" w14:textId="022F19ED" w:rsidR="00C11CF4" w:rsidRPr="001D0E30" w:rsidRDefault="00916F94" w:rsidP="00B02DCF">
            <w:r w:rsidRPr="001D0E30">
              <w:t>Der Stadtrat wählt Alexander Feuz (SVP) zum Stimmenzähler.</w:t>
            </w:r>
          </w:p>
        </w:tc>
        <w:tc>
          <w:tcPr>
            <w:tcW w:w="1973" w:type="pct"/>
            <w:tcBorders>
              <w:top w:val="single" w:sz="4" w:space="0" w:color="auto"/>
              <w:left w:val="single" w:sz="4" w:space="0" w:color="auto"/>
              <w:bottom w:val="single" w:sz="4" w:space="0" w:color="auto"/>
              <w:right w:val="single" w:sz="4" w:space="0" w:color="auto"/>
            </w:tcBorders>
          </w:tcPr>
          <w:p w14:paraId="6387BDB9" w14:textId="77777777" w:rsidR="00C11CF4" w:rsidRPr="001D0E30" w:rsidRDefault="00C11CF4" w:rsidP="00B02DCF"/>
        </w:tc>
      </w:tr>
    </w:tbl>
    <w:p w14:paraId="36E14D8C" w14:textId="09088B58" w:rsidR="00123F9D" w:rsidRPr="00323650" w:rsidRDefault="00123F9D" w:rsidP="00123F9D">
      <w:pPr>
        <w:pStyle w:val="berschrift3"/>
        <w:rPr>
          <w:color w:val="auto"/>
        </w:rPr>
      </w:pPr>
      <w:r w:rsidRPr="00323650">
        <w:rPr>
          <w:color w:val="auto"/>
        </w:rPr>
        <w:t xml:space="preserve">Traktandum </w:t>
      </w:r>
      <w:r w:rsidR="00742D19">
        <w:rPr>
          <w:color w:val="auto"/>
        </w:rPr>
        <w:t>3</w:t>
      </w:r>
      <w:r w:rsidRPr="00323650">
        <w:rPr>
          <w:color w:val="auto"/>
        </w:rPr>
        <w:t>: Geschäftsprüfungskommission (GPK): Ersatzwahl Mitglied (</w:t>
      </w:r>
      <w:r w:rsidRPr="00323650">
        <w:rPr>
          <w:rFonts w:cstheme="majorHAnsi"/>
          <w:color w:val="auto"/>
        </w:rPr>
        <w:t>2025.SR.0372)</w:t>
      </w:r>
    </w:p>
    <w:tbl>
      <w:tblPr>
        <w:tblStyle w:val="Tabellenraster"/>
        <w:tblW w:w="5000" w:type="pct"/>
        <w:tblLook w:val="04A0" w:firstRow="1" w:lastRow="0" w:firstColumn="1" w:lastColumn="0" w:noHBand="0" w:noVBand="1"/>
      </w:tblPr>
      <w:tblGrid>
        <w:gridCol w:w="676"/>
        <w:gridCol w:w="2259"/>
        <w:gridCol w:w="5245"/>
        <w:gridCol w:w="5331"/>
      </w:tblGrid>
      <w:tr w:rsidR="00323650" w:rsidRPr="00323650" w14:paraId="3D92B46D" w14:textId="77777777" w:rsidTr="003A3587">
        <w:trPr>
          <w:tblHeader/>
        </w:trPr>
        <w:tc>
          <w:tcPr>
            <w:tcW w:w="250" w:type="pct"/>
            <w:tcBorders>
              <w:top w:val="single" w:sz="4" w:space="0" w:color="auto"/>
              <w:left w:val="single" w:sz="4" w:space="0" w:color="auto"/>
              <w:bottom w:val="single" w:sz="4" w:space="0" w:color="auto"/>
              <w:right w:val="single" w:sz="4" w:space="0" w:color="auto"/>
            </w:tcBorders>
            <w:hideMark/>
          </w:tcPr>
          <w:p w14:paraId="7C68C24F" w14:textId="77777777" w:rsidR="00123F9D" w:rsidRPr="00323650" w:rsidRDefault="00123F9D" w:rsidP="003A3587">
            <w:pPr>
              <w:pStyle w:val="berschrift3"/>
              <w:rPr>
                <w:color w:val="auto"/>
              </w:rPr>
            </w:pPr>
            <w:r w:rsidRPr="00323650">
              <w:rPr>
                <w:color w:val="auto"/>
              </w:rPr>
              <w:t>Nr.</w:t>
            </w:r>
          </w:p>
        </w:tc>
        <w:tc>
          <w:tcPr>
            <w:tcW w:w="836" w:type="pct"/>
            <w:tcBorders>
              <w:top w:val="single" w:sz="4" w:space="0" w:color="auto"/>
              <w:left w:val="single" w:sz="4" w:space="0" w:color="auto"/>
              <w:bottom w:val="single" w:sz="4" w:space="0" w:color="auto"/>
              <w:right w:val="single" w:sz="4" w:space="0" w:color="auto"/>
            </w:tcBorders>
            <w:hideMark/>
          </w:tcPr>
          <w:p w14:paraId="59F3485C" w14:textId="77777777" w:rsidR="00123F9D" w:rsidRPr="00323650" w:rsidRDefault="00123F9D" w:rsidP="003A3587">
            <w:pPr>
              <w:pStyle w:val="berschrift3"/>
              <w:rPr>
                <w:color w:val="auto"/>
              </w:rPr>
            </w:pPr>
            <w:r w:rsidRPr="00323650">
              <w:rPr>
                <w:color w:val="auto"/>
              </w:rPr>
              <w:t>Antragstellende</w:t>
            </w:r>
          </w:p>
        </w:tc>
        <w:tc>
          <w:tcPr>
            <w:tcW w:w="1941" w:type="pct"/>
            <w:tcBorders>
              <w:top w:val="single" w:sz="4" w:space="0" w:color="auto"/>
              <w:left w:val="single" w:sz="4" w:space="0" w:color="auto"/>
              <w:bottom w:val="single" w:sz="4" w:space="0" w:color="auto"/>
              <w:right w:val="single" w:sz="4" w:space="0" w:color="auto"/>
            </w:tcBorders>
          </w:tcPr>
          <w:p w14:paraId="652BCE68" w14:textId="77777777" w:rsidR="00123F9D" w:rsidRPr="00323650" w:rsidRDefault="00123F9D" w:rsidP="003A3587">
            <w:pPr>
              <w:pStyle w:val="berschrift3"/>
              <w:rPr>
                <w:color w:val="auto"/>
              </w:rPr>
            </w:pPr>
            <w:r w:rsidRPr="00323650">
              <w:rPr>
                <w:color w:val="auto"/>
              </w:rPr>
              <w:t>Antrag</w:t>
            </w:r>
          </w:p>
          <w:p w14:paraId="5C9A5594" w14:textId="77777777" w:rsidR="00123F9D" w:rsidRPr="00323650" w:rsidRDefault="00123F9D" w:rsidP="003A3587"/>
        </w:tc>
        <w:tc>
          <w:tcPr>
            <w:tcW w:w="1973" w:type="pct"/>
            <w:tcBorders>
              <w:top w:val="single" w:sz="4" w:space="0" w:color="auto"/>
              <w:left w:val="single" w:sz="4" w:space="0" w:color="auto"/>
              <w:bottom w:val="single" w:sz="4" w:space="0" w:color="auto"/>
              <w:right w:val="single" w:sz="4" w:space="0" w:color="auto"/>
            </w:tcBorders>
            <w:hideMark/>
          </w:tcPr>
          <w:p w14:paraId="27D1FAE4" w14:textId="77777777" w:rsidR="00123F9D" w:rsidRPr="00323650" w:rsidRDefault="00123F9D" w:rsidP="003A3587">
            <w:pPr>
              <w:pStyle w:val="berschrift3"/>
              <w:rPr>
                <w:color w:val="auto"/>
              </w:rPr>
            </w:pPr>
            <w:r w:rsidRPr="00323650">
              <w:rPr>
                <w:color w:val="auto"/>
              </w:rPr>
              <w:t>Begründung</w:t>
            </w:r>
          </w:p>
        </w:tc>
      </w:tr>
      <w:tr w:rsidR="00323650" w:rsidRPr="00323650" w14:paraId="489ED512" w14:textId="77777777" w:rsidTr="003A3587">
        <w:tc>
          <w:tcPr>
            <w:tcW w:w="250" w:type="pct"/>
            <w:tcBorders>
              <w:top w:val="single" w:sz="4" w:space="0" w:color="auto"/>
              <w:left w:val="single" w:sz="4" w:space="0" w:color="auto"/>
              <w:bottom w:val="single" w:sz="4" w:space="0" w:color="auto"/>
              <w:right w:val="single" w:sz="4" w:space="0" w:color="auto"/>
            </w:tcBorders>
          </w:tcPr>
          <w:p w14:paraId="40208AE5" w14:textId="77777777" w:rsidR="00123F9D" w:rsidRPr="00323650" w:rsidRDefault="00123F9D" w:rsidP="003A3587">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3B7D501A" w14:textId="7E66D8F6" w:rsidR="00123F9D" w:rsidRPr="00323650" w:rsidRDefault="00B52027" w:rsidP="003A3587">
            <w:r w:rsidRPr="00323650">
              <w:t>GB/JA</w:t>
            </w:r>
          </w:p>
        </w:tc>
        <w:tc>
          <w:tcPr>
            <w:tcW w:w="1941" w:type="pct"/>
            <w:tcBorders>
              <w:top w:val="single" w:sz="4" w:space="0" w:color="auto"/>
              <w:left w:val="single" w:sz="4" w:space="0" w:color="auto"/>
              <w:bottom w:val="single" w:sz="4" w:space="0" w:color="auto"/>
              <w:right w:val="single" w:sz="4" w:space="0" w:color="auto"/>
            </w:tcBorders>
          </w:tcPr>
          <w:p w14:paraId="5176D846" w14:textId="677514EA" w:rsidR="00123F9D" w:rsidRPr="00323650" w:rsidRDefault="00123F9D" w:rsidP="003A3587">
            <w:r w:rsidRPr="00323650">
              <w:t xml:space="preserve">Der Stadtrat wählt </w:t>
            </w:r>
            <w:r w:rsidR="00B52027" w:rsidRPr="00323650">
              <w:t>Ronja Renne</w:t>
            </w:r>
            <w:r w:rsidR="007D0E05">
              <w:t>n</w:t>
            </w:r>
            <w:r w:rsidR="00B52027" w:rsidRPr="00323650">
              <w:t xml:space="preserve">kampff (JA) </w:t>
            </w:r>
            <w:r w:rsidRPr="00323650">
              <w:t xml:space="preserve">als Mitglied der </w:t>
            </w:r>
            <w:r w:rsidR="00B52027" w:rsidRPr="00323650">
              <w:t xml:space="preserve">Geschäftsprüfungskommission (GPK) </w:t>
            </w:r>
            <w:r w:rsidRPr="00323650">
              <w:t xml:space="preserve">für die zurückgetretene </w:t>
            </w:r>
            <w:r w:rsidR="00B52027" w:rsidRPr="00323650">
              <w:t>Lea Bill (GB).</w:t>
            </w:r>
          </w:p>
        </w:tc>
        <w:tc>
          <w:tcPr>
            <w:tcW w:w="1973" w:type="pct"/>
            <w:tcBorders>
              <w:top w:val="single" w:sz="4" w:space="0" w:color="auto"/>
              <w:left w:val="single" w:sz="4" w:space="0" w:color="auto"/>
              <w:bottom w:val="single" w:sz="4" w:space="0" w:color="auto"/>
              <w:right w:val="single" w:sz="4" w:space="0" w:color="auto"/>
            </w:tcBorders>
          </w:tcPr>
          <w:p w14:paraId="5753E5AC" w14:textId="77777777" w:rsidR="00123F9D" w:rsidRPr="00323650" w:rsidRDefault="00123F9D" w:rsidP="003A3587"/>
        </w:tc>
      </w:tr>
    </w:tbl>
    <w:p w14:paraId="1DFBBA0A" w14:textId="64CB1542" w:rsidR="008F4891" w:rsidRDefault="008F4891" w:rsidP="008F4891">
      <w:pPr>
        <w:pStyle w:val="berschrift3"/>
      </w:pPr>
      <w:r>
        <w:lastRenderedPageBreak/>
        <w:t xml:space="preserve">Traktandum </w:t>
      </w:r>
      <w:r w:rsidR="00742D19">
        <w:t>4</w:t>
      </w:r>
      <w:r>
        <w:t>: Geschäftsprüfungskommission (GPK)</w:t>
      </w:r>
      <w:r w:rsidRPr="0078667C">
        <w:t xml:space="preserve">: </w:t>
      </w:r>
      <w:r w:rsidR="00D65F55">
        <w:t>W</w:t>
      </w:r>
      <w:r w:rsidRPr="0078667C">
        <w:t xml:space="preserve">ahl </w:t>
      </w:r>
      <w:r>
        <w:t>Pr</w:t>
      </w:r>
      <w:r w:rsidRPr="0078667C">
        <w:t>äsidium</w:t>
      </w:r>
      <w:r w:rsidR="00D65F55">
        <w:t xml:space="preserve"> und Vizepräsidium</w:t>
      </w:r>
      <w:r w:rsidR="00363CB0">
        <w:t xml:space="preserve"> 2026</w:t>
      </w:r>
      <w:r w:rsidRPr="0078667C">
        <w:t xml:space="preserve"> </w:t>
      </w:r>
      <w:r>
        <w:t>(</w:t>
      </w:r>
      <w:r>
        <w:rPr>
          <w:rFonts w:cstheme="majorHAnsi"/>
        </w:rPr>
        <w:t>2025.SR.0</w:t>
      </w:r>
      <w:r w:rsidR="00363CB0">
        <w:rPr>
          <w:rFonts w:cstheme="majorHAnsi"/>
        </w:rPr>
        <w:t>351</w:t>
      </w:r>
      <w:r>
        <w:t>)</w:t>
      </w:r>
    </w:p>
    <w:tbl>
      <w:tblPr>
        <w:tblStyle w:val="Tabellenraster"/>
        <w:tblW w:w="5000" w:type="pct"/>
        <w:tblLook w:val="04A0" w:firstRow="1" w:lastRow="0" w:firstColumn="1" w:lastColumn="0" w:noHBand="0" w:noVBand="1"/>
      </w:tblPr>
      <w:tblGrid>
        <w:gridCol w:w="676"/>
        <w:gridCol w:w="2259"/>
        <w:gridCol w:w="5245"/>
        <w:gridCol w:w="5331"/>
      </w:tblGrid>
      <w:tr w:rsidR="008F4891" w14:paraId="298C177D" w14:textId="77777777" w:rsidTr="008F4891">
        <w:trPr>
          <w:tblHeader/>
        </w:trPr>
        <w:tc>
          <w:tcPr>
            <w:tcW w:w="250" w:type="pct"/>
            <w:tcBorders>
              <w:top w:val="single" w:sz="4" w:space="0" w:color="auto"/>
              <w:left w:val="single" w:sz="4" w:space="0" w:color="auto"/>
              <w:bottom w:val="single" w:sz="4" w:space="0" w:color="auto"/>
              <w:right w:val="single" w:sz="4" w:space="0" w:color="auto"/>
            </w:tcBorders>
            <w:hideMark/>
          </w:tcPr>
          <w:p w14:paraId="1E9F5EC2" w14:textId="77777777" w:rsidR="008F4891" w:rsidRDefault="008F4891" w:rsidP="00DB7DB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302EC7A" w14:textId="77777777" w:rsidR="008F4891" w:rsidRDefault="008F4891" w:rsidP="00DB7DB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236E069" w14:textId="77777777" w:rsidR="008F4891" w:rsidRDefault="008F4891" w:rsidP="00DB7DB7">
            <w:pPr>
              <w:pStyle w:val="berschrift3"/>
            </w:pPr>
            <w:r>
              <w:t>Antrag</w:t>
            </w:r>
          </w:p>
          <w:p w14:paraId="0E4BD8B1" w14:textId="77777777" w:rsidR="008F4891" w:rsidRDefault="008F4891" w:rsidP="00DB7DB7"/>
        </w:tc>
        <w:tc>
          <w:tcPr>
            <w:tcW w:w="1973" w:type="pct"/>
            <w:tcBorders>
              <w:top w:val="single" w:sz="4" w:space="0" w:color="auto"/>
              <w:left w:val="single" w:sz="4" w:space="0" w:color="auto"/>
              <w:bottom w:val="single" w:sz="4" w:space="0" w:color="auto"/>
              <w:right w:val="single" w:sz="4" w:space="0" w:color="auto"/>
            </w:tcBorders>
            <w:hideMark/>
          </w:tcPr>
          <w:p w14:paraId="0EC4A8CA" w14:textId="77777777" w:rsidR="008F4891" w:rsidRDefault="008F4891" w:rsidP="00DB7DB7">
            <w:pPr>
              <w:pStyle w:val="berschrift3"/>
            </w:pPr>
            <w:r>
              <w:t>Begründung</w:t>
            </w:r>
          </w:p>
        </w:tc>
      </w:tr>
      <w:tr w:rsidR="008F4891" w14:paraId="6D0BA876" w14:textId="77777777" w:rsidTr="008F4891">
        <w:tc>
          <w:tcPr>
            <w:tcW w:w="250" w:type="pct"/>
            <w:tcBorders>
              <w:top w:val="single" w:sz="4" w:space="0" w:color="auto"/>
              <w:left w:val="single" w:sz="4" w:space="0" w:color="auto"/>
              <w:bottom w:val="single" w:sz="4" w:space="0" w:color="auto"/>
              <w:right w:val="single" w:sz="4" w:space="0" w:color="auto"/>
            </w:tcBorders>
          </w:tcPr>
          <w:p w14:paraId="7E6DE289" w14:textId="77777777" w:rsidR="008F4891" w:rsidRDefault="008F4891" w:rsidP="0044566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8989096" w14:textId="2620C6FE" w:rsidR="008F4891" w:rsidRDefault="004B2DE0" w:rsidP="00DB7DB7">
            <w:r>
              <w:t>FDP</w:t>
            </w:r>
          </w:p>
        </w:tc>
        <w:tc>
          <w:tcPr>
            <w:tcW w:w="1941" w:type="pct"/>
            <w:tcBorders>
              <w:top w:val="single" w:sz="4" w:space="0" w:color="auto"/>
              <w:left w:val="single" w:sz="4" w:space="0" w:color="auto"/>
              <w:bottom w:val="single" w:sz="4" w:space="0" w:color="auto"/>
              <w:right w:val="single" w:sz="4" w:space="0" w:color="auto"/>
            </w:tcBorders>
          </w:tcPr>
          <w:p w14:paraId="6FEFBD34" w14:textId="495995E1" w:rsidR="008F4891" w:rsidRDefault="00923D2E" w:rsidP="00DB7DB7">
            <w:r>
              <w:t>Der Stadtrat wählt Ursula Stöckli (FDP) zur Präsidentin der Geschäftsprüfungskommission (GPK).</w:t>
            </w:r>
          </w:p>
        </w:tc>
        <w:tc>
          <w:tcPr>
            <w:tcW w:w="1973" w:type="pct"/>
            <w:tcBorders>
              <w:top w:val="single" w:sz="4" w:space="0" w:color="auto"/>
              <w:left w:val="single" w:sz="4" w:space="0" w:color="auto"/>
              <w:bottom w:val="single" w:sz="4" w:space="0" w:color="auto"/>
              <w:right w:val="single" w:sz="4" w:space="0" w:color="auto"/>
            </w:tcBorders>
          </w:tcPr>
          <w:p w14:paraId="5B3A779D" w14:textId="77777777" w:rsidR="008F4891" w:rsidRDefault="008F4891" w:rsidP="00DB7DB7"/>
        </w:tc>
      </w:tr>
      <w:tr w:rsidR="00EB0C05" w:rsidRPr="00EB0C05" w14:paraId="7FC7B5A0" w14:textId="77777777" w:rsidTr="008F4891">
        <w:tc>
          <w:tcPr>
            <w:tcW w:w="250" w:type="pct"/>
            <w:tcBorders>
              <w:top w:val="single" w:sz="4" w:space="0" w:color="auto"/>
              <w:left w:val="single" w:sz="4" w:space="0" w:color="auto"/>
              <w:bottom w:val="single" w:sz="4" w:space="0" w:color="auto"/>
              <w:right w:val="single" w:sz="4" w:space="0" w:color="auto"/>
            </w:tcBorders>
          </w:tcPr>
          <w:p w14:paraId="2ACA2226" w14:textId="77777777" w:rsidR="00BA1F35" w:rsidRPr="00EB0C05" w:rsidRDefault="00BA1F35" w:rsidP="0044566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78CD024" w14:textId="05F5C49C" w:rsidR="002840E2" w:rsidRPr="00EB0C05" w:rsidRDefault="002840E2" w:rsidP="00DB7DB7">
            <w:r w:rsidRPr="00EB0C05">
              <w:t>GLP/EVP</w:t>
            </w:r>
          </w:p>
        </w:tc>
        <w:tc>
          <w:tcPr>
            <w:tcW w:w="1941" w:type="pct"/>
            <w:tcBorders>
              <w:top w:val="single" w:sz="4" w:space="0" w:color="auto"/>
              <w:left w:val="single" w:sz="4" w:space="0" w:color="auto"/>
              <w:bottom w:val="single" w:sz="4" w:space="0" w:color="auto"/>
              <w:right w:val="single" w:sz="4" w:space="0" w:color="auto"/>
            </w:tcBorders>
          </w:tcPr>
          <w:p w14:paraId="6019C1BA" w14:textId="214FCF39" w:rsidR="00BA1F35" w:rsidRPr="00EB0C05" w:rsidRDefault="00BA1F35" w:rsidP="00DB7DB7">
            <w:r w:rsidRPr="00EB0C05">
              <w:t xml:space="preserve">Der Stadtrat wählt </w:t>
            </w:r>
            <w:r w:rsidR="002840E2" w:rsidRPr="00EB0C05">
              <w:t xml:space="preserve">Salome Mathys (GLP) </w:t>
            </w:r>
            <w:r w:rsidRPr="00EB0C05">
              <w:t>zur Vizepräsidentin der Geschäftsprüfungskommission (GPK).</w:t>
            </w:r>
          </w:p>
        </w:tc>
        <w:tc>
          <w:tcPr>
            <w:tcW w:w="1973" w:type="pct"/>
            <w:tcBorders>
              <w:top w:val="single" w:sz="4" w:space="0" w:color="auto"/>
              <w:left w:val="single" w:sz="4" w:space="0" w:color="auto"/>
              <w:bottom w:val="single" w:sz="4" w:space="0" w:color="auto"/>
              <w:right w:val="single" w:sz="4" w:space="0" w:color="auto"/>
            </w:tcBorders>
          </w:tcPr>
          <w:p w14:paraId="5729F5CE" w14:textId="77777777" w:rsidR="00BA1F35" w:rsidRPr="00EB0C05" w:rsidRDefault="00BA1F35" w:rsidP="00DB7DB7"/>
        </w:tc>
      </w:tr>
    </w:tbl>
    <w:p w14:paraId="756FBE13" w14:textId="13BB5833" w:rsidR="000C6823" w:rsidRPr="00DD5487" w:rsidRDefault="000C6823" w:rsidP="000C6823">
      <w:pPr>
        <w:pStyle w:val="berschrift3"/>
        <w:rPr>
          <w:color w:val="auto"/>
        </w:rPr>
      </w:pPr>
      <w:r w:rsidRPr="00DD5487">
        <w:rPr>
          <w:color w:val="auto"/>
        </w:rPr>
        <w:t xml:space="preserve">Traktandum </w:t>
      </w:r>
      <w:r w:rsidR="00742D19">
        <w:rPr>
          <w:color w:val="auto"/>
        </w:rPr>
        <w:t>5</w:t>
      </w:r>
      <w:r w:rsidRPr="00DD5487">
        <w:rPr>
          <w:color w:val="auto"/>
        </w:rPr>
        <w:t>: Finanzkommission (FIKO): Wahl Präsidium und Vizepräsidium 2026 (</w:t>
      </w:r>
      <w:r w:rsidRPr="00DD5487">
        <w:rPr>
          <w:rFonts w:cstheme="majorHAnsi"/>
          <w:color w:val="auto"/>
        </w:rPr>
        <w:t>2025.SR.0</w:t>
      </w:r>
      <w:r>
        <w:rPr>
          <w:rFonts w:cstheme="majorHAnsi"/>
          <w:color w:val="auto"/>
        </w:rPr>
        <w:t>350</w:t>
      </w:r>
      <w:r w:rsidRPr="00DD5487">
        <w:rPr>
          <w:color w:val="auto"/>
        </w:rPr>
        <w:t>)</w:t>
      </w:r>
    </w:p>
    <w:tbl>
      <w:tblPr>
        <w:tblStyle w:val="Tabellenraster"/>
        <w:tblW w:w="5000" w:type="pct"/>
        <w:tblLook w:val="04A0" w:firstRow="1" w:lastRow="0" w:firstColumn="1" w:lastColumn="0" w:noHBand="0" w:noVBand="1"/>
      </w:tblPr>
      <w:tblGrid>
        <w:gridCol w:w="676"/>
        <w:gridCol w:w="2259"/>
        <w:gridCol w:w="5245"/>
        <w:gridCol w:w="5331"/>
      </w:tblGrid>
      <w:tr w:rsidR="000C6823" w14:paraId="0417DDAA" w14:textId="77777777" w:rsidTr="003A3587">
        <w:trPr>
          <w:tblHeader/>
        </w:trPr>
        <w:tc>
          <w:tcPr>
            <w:tcW w:w="250" w:type="pct"/>
            <w:tcBorders>
              <w:top w:val="single" w:sz="4" w:space="0" w:color="auto"/>
              <w:left w:val="single" w:sz="4" w:space="0" w:color="auto"/>
              <w:bottom w:val="single" w:sz="4" w:space="0" w:color="auto"/>
              <w:right w:val="single" w:sz="4" w:space="0" w:color="auto"/>
            </w:tcBorders>
            <w:hideMark/>
          </w:tcPr>
          <w:p w14:paraId="5ADBE0FA" w14:textId="77777777" w:rsidR="000C6823" w:rsidRDefault="000C6823" w:rsidP="003A358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052BD3F" w14:textId="77777777" w:rsidR="000C6823" w:rsidRDefault="000C6823" w:rsidP="003A358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132FF57" w14:textId="77777777" w:rsidR="000C6823" w:rsidRDefault="000C6823" w:rsidP="003A3587">
            <w:pPr>
              <w:pStyle w:val="berschrift3"/>
            </w:pPr>
            <w:r>
              <w:t>Antrag</w:t>
            </w:r>
          </w:p>
          <w:p w14:paraId="5C7A8432" w14:textId="77777777" w:rsidR="000C6823" w:rsidRDefault="000C6823" w:rsidP="003A3587"/>
        </w:tc>
        <w:tc>
          <w:tcPr>
            <w:tcW w:w="1973" w:type="pct"/>
            <w:tcBorders>
              <w:top w:val="single" w:sz="4" w:space="0" w:color="auto"/>
              <w:left w:val="single" w:sz="4" w:space="0" w:color="auto"/>
              <w:bottom w:val="single" w:sz="4" w:space="0" w:color="auto"/>
              <w:right w:val="single" w:sz="4" w:space="0" w:color="auto"/>
            </w:tcBorders>
            <w:hideMark/>
          </w:tcPr>
          <w:p w14:paraId="632E58F7" w14:textId="77777777" w:rsidR="000C6823" w:rsidRDefault="000C6823" w:rsidP="003A3587">
            <w:pPr>
              <w:pStyle w:val="berschrift3"/>
            </w:pPr>
            <w:r>
              <w:t>Begründung</w:t>
            </w:r>
          </w:p>
        </w:tc>
      </w:tr>
      <w:tr w:rsidR="000C6823" w14:paraId="6EA41F10" w14:textId="77777777" w:rsidTr="003A3587">
        <w:tc>
          <w:tcPr>
            <w:tcW w:w="250" w:type="pct"/>
            <w:tcBorders>
              <w:top w:val="single" w:sz="4" w:space="0" w:color="auto"/>
              <w:left w:val="single" w:sz="4" w:space="0" w:color="auto"/>
              <w:bottom w:val="single" w:sz="4" w:space="0" w:color="auto"/>
              <w:right w:val="single" w:sz="4" w:space="0" w:color="auto"/>
            </w:tcBorders>
          </w:tcPr>
          <w:p w14:paraId="229F85BF" w14:textId="77777777" w:rsidR="000C6823" w:rsidRDefault="000C6823" w:rsidP="003A3587">
            <w:pPr>
              <w:pStyle w:val="Listenabsatz"/>
              <w:numPr>
                <w:ilvl w:val="0"/>
                <w:numId w:val="26"/>
              </w:numPr>
            </w:pPr>
          </w:p>
        </w:tc>
        <w:tc>
          <w:tcPr>
            <w:tcW w:w="836" w:type="pct"/>
            <w:tcBorders>
              <w:top w:val="single" w:sz="4" w:space="0" w:color="auto"/>
              <w:left w:val="single" w:sz="4" w:space="0" w:color="auto"/>
              <w:bottom w:val="single" w:sz="4" w:space="0" w:color="auto"/>
              <w:right w:val="single" w:sz="4" w:space="0" w:color="auto"/>
            </w:tcBorders>
          </w:tcPr>
          <w:p w14:paraId="5CDAB2B2" w14:textId="77777777" w:rsidR="000C6823" w:rsidRDefault="000C6823" w:rsidP="003A3587">
            <w:r>
              <w:t>FDP</w:t>
            </w:r>
          </w:p>
        </w:tc>
        <w:tc>
          <w:tcPr>
            <w:tcW w:w="1941" w:type="pct"/>
            <w:tcBorders>
              <w:top w:val="single" w:sz="4" w:space="0" w:color="auto"/>
              <w:left w:val="single" w:sz="4" w:space="0" w:color="auto"/>
              <w:bottom w:val="single" w:sz="4" w:space="0" w:color="auto"/>
              <w:right w:val="single" w:sz="4" w:space="0" w:color="auto"/>
            </w:tcBorders>
          </w:tcPr>
          <w:p w14:paraId="4D064D5A" w14:textId="77777777" w:rsidR="000C6823" w:rsidRDefault="000C6823" w:rsidP="003A3587">
            <w:r>
              <w:t>Der Stadtrat wählt Georg Häsler (FDP) zum Präsidenten der Finanzkommission (FIKO).</w:t>
            </w:r>
          </w:p>
        </w:tc>
        <w:tc>
          <w:tcPr>
            <w:tcW w:w="1973" w:type="pct"/>
            <w:tcBorders>
              <w:top w:val="single" w:sz="4" w:space="0" w:color="auto"/>
              <w:left w:val="single" w:sz="4" w:space="0" w:color="auto"/>
              <w:bottom w:val="single" w:sz="4" w:space="0" w:color="auto"/>
              <w:right w:val="single" w:sz="4" w:space="0" w:color="auto"/>
            </w:tcBorders>
          </w:tcPr>
          <w:p w14:paraId="05D244C0" w14:textId="77777777" w:rsidR="000C6823" w:rsidRDefault="000C6823" w:rsidP="003A3587"/>
        </w:tc>
      </w:tr>
      <w:tr w:rsidR="000C6823" w14:paraId="63C95695" w14:textId="77777777" w:rsidTr="003A3587">
        <w:tc>
          <w:tcPr>
            <w:tcW w:w="250" w:type="pct"/>
            <w:tcBorders>
              <w:top w:val="single" w:sz="4" w:space="0" w:color="auto"/>
              <w:left w:val="single" w:sz="4" w:space="0" w:color="auto"/>
              <w:bottom w:val="single" w:sz="4" w:space="0" w:color="auto"/>
              <w:right w:val="single" w:sz="4" w:space="0" w:color="auto"/>
            </w:tcBorders>
          </w:tcPr>
          <w:p w14:paraId="29489430" w14:textId="77777777" w:rsidR="000C6823" w:rsidRDefault="000C6823" w:rsidP="003A3587">
            <w:pPr>
              <w:pStyle w:val="Listenabsatz"/>
              <w:numPr>
                <w:ilvl w:val="0"/>
                <w:numId w:val="26"/>
              </w:numPr>
            </w:pPr>
          </w:p>
        </w:tc>
        <w:tc>
          <w:tcPr>
            <w:tcW w:w="836" w:type="pct"/>
            <w:tcBorders>
              <w:top w:val="single" w:sz="4" w:space="0" w:color="auto"/>
              <w:left w:val="single" w:sz="4" w:space="0" w:color="auto"/>
              <w:bottom w:val="single" w:sz="4" w:space="0" w:color="auto"/>
              <w:right w:val="single" w:sz="4" w:space="0" w:color="auto"/>
            </w:tcBorders>
          </w:tcPr>
          <w:p w14:paraId="6069B427" w14:textId="77777777" w:rsidR="000C6823" w:rsidRDefault="000C6823" w:rsidP="003A3587">
            <w:r>
              <w:t>GB/JA</w:t>
            </w:r>
          </w:p>
        </w:tc>
        <w:tc>
          <w:tcPr>
            <w:tcW w:w="1941" w:type="pct"/>
            <w:tcBorders>
              <w:top w:val="single" w:sz="4" w:space="0" w:color="auto"/>
              <w:left w:val="single" w:sz="4" w:space="0" w:color="auto"/>
              <w:bottom w:val="single" w:sz="4" w:space="0" w:color="auto"/>
              <w:right w:val="single" w:sz="4" w:space="0" w:color="auto"/>
            </w:tcBorders>
          </w:tcPr>
          <w:p w14:paraId="52311748" w14:textId="59CBB11B" w:rsidR="000C6823" w:rsidRDefault="000C6823" w:rsidP="003A3587">
            <w:r>
              <w:t xml:space="preserve">Der Stadtrat wählt </w:t>
            </w:r>
            <w:r w:rsidR="00B806D7">
              <w:t>Katharina Gallizzi</w:t>
            </w:r>
            <w:r>
              <w:t xml:space="preserve"> (GB) zur Vizepräsidentin der Finanzkommission (FIKO).</w:t>
            </w:r>
          </w:p>
        </w:tc>
        <w:tc>
          <w:tcPr>
            <w:tcW w:w="1973" w:type="pct"/>
            <w:tcBorders>
              <w:top w:val="single" w:sz="4" w:space="0" w:color="auto"/>
              <w:left w:val="single" w:sz="4" w:space="0" w:color="auto"/>
              <w:bottom w:val="single" w:sz="4" w:space="0" w:color="auto"/>
              <w:right w:val="single" w:sz="4" w:space="0" w:color="auto"/>
            </w:tcBorders>
          </w:tcPr>
          <w:p w14:paraId="4056FA33" w14:textId="77777777" w:rsidR="000C6823" w:rsidRDefault="000C6823" w:rsidP="003A3587"/>
        </w:tc>
      </w:tr>
    </w:tbl>
    <w:p w14:paraId="759009BC" w14:textId="6C4C0B23" w:rsidR="00E427AB" w:rsidRDefault="00E427AB" w:rsidP="00E427AB">
      <w:pPr>
        <w:pStyle w:val="berschrift3"/>
      </w:pPr>
      <w:r>
        <w:t xml:space="preserve">Traktandum </w:t>
      </w:r>
      <w:r w:rsidR="00742D19">
        <w:t>6</w:t>
      </w:r>
      <w:r>
        <w:t xml:space="preserve">: </w:t>
      </w:r>
      <w:r w:rsidRPr="009E4F49">
        <w:t xml:space="preserve">Kommission für Planung, Verkehr und Stadtgrün (PVS): Ersatzwahl Mitglied </w:t>
      </w:r>
      <w:r>
        <w:t>(</w:t>
      </w:r>
      <w:r>
        <w:rPr>
          <w:rFonts w:cstheme="majorHAnsi"/>
        </w:rPr>
        <w:t>2025.SR.0312)</w:t>
      </w:r>
    </w:p>
    <w:tbl>
      <w:tblPr>
        <w:tblStyle w:val="Tabellenraster"/>
        <w:tblW w:w="5000" w:type="pct"/>
        <w:tblLook w:val="04A0" w:firstRow="1" w:lastRow="0" w:firstColumn="1" w:lastColumn="0" w:noHBand="0" w:noVBand="1"/>
      </w:tblPr>
      <w:tblGrid>
        <w:gridCol w:w="676"/>
        <w:gridCol w:w="2259"/>
        <w:gridCol w:w="5245"/>
        <w:gridCol w:w="5331"/>
      </w:tblGrid>
      <w:tr w:rsidR="00E427AB" w14:paraId="4522C3A0" w14:textId="77777777" w:rsidTr="00DB7DB7">
        <w:trPr>
          <w:tblHeader/>
        </w:trPr>
        <w:tc>
          <w:tcPr>
            <w:tcW w:w="250" w:type="pct"/>
            <w:tcBorders>
              <w:top w:val="single" w:sz="4" w:space="0" w:color="auto"/>
              <w:left w:val="single" w:sz="4" w:space="0" w:color="auto"/>
              <w:bottom w:val="single" w:sz="4" w:space="0" w:color="auto"/>
              <w:right w:val="single" w:sz="4" w:space="0" w:color="auto"/>
            </w:tcBorders>
            <w:hideMark/>
          </w:tcPr>
          <w:p w14:paraId="31D259AC" w14:textId="77777777" w:rsidR="00E427AB" w:rsidRDefault="00E427AB" w:rsidP="00DB7DB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DC6F65F" w14:textId="77777777" w:rsidR="00E427AB" w:rsidRDefault="00E427AB" w:rsidP="00DB7DB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4E68104" w14:textId="77777777" w:rsidR="00E427AB" w:rsidRDefault="00E427AB" w:rsidP="00DB7DB7">
            <w:pPr>
              <w:pStyle w:val="berschrift3"/>
            </w:pPr>
            <w:r>
              <w:t>Antrag</w:t>
            </w:r>
          </w:p>
          <w:p w14:paraId="19F03C84" w14:textId="77777777" w:rsidR="00E427AB" w:rsidRDefault="00E427AB" w:rsidP="00DB7DB7"/>
        </w:tc>
        <w:tc>
          <w:tcPr>
            <w:tcW w:w="1973" w:type="pct"/>
            <w:tcBorders>
              <w:top w:val="single" w:sz="4" w:space="0" w:color="auto"/>
              <w:left w:val="single" w:sz="4" w:space="0" w:color="auto"/>
              <w:bottom w:val="single" w:sz="4" w:space="0" w:color="auto"/>
              <w:right w:val="single" w:sz="4" w:space="0" w:color="auto"/>
            </w:tcBorders>
            <w:hideMark/>
          </w:tcPr>
          <w:p w14:paraId="304E4110" w14:textId="77777777" w:rsidR="00E427AB" w:rsidRDefault="00E427AB" w:rsidP="00DB7DB7">
            <w:pPr>
              <w:pStyle w:val="berschrift3"/>
            </w:pPr>
            <w:r>
              <w:t>Begründung</w:t>
            </w:r>
          </w:p>
        </w:tc>
      </w:tr>
      <w:tr w:rsidR="00E427AB" w14:paraId="63C394DB" w14:textId="77777777" w:rsidTr="00DB7DB7">
        <w:tc>
          <w:tcPr>
            <w:tcW w:w="250" w:type="pct"/>
            <w:tcBorders>
              <w:top w:val="single" w:sz="4" w:space="0" w:color="auto"/>
              <w:left w:val="single" w:sz="4" w:space="0" w:color="auto"/>
              <w:bottom w:val="single" w:sz="4" w:space="0" w:color="auto"/>
              <w:right w:val="single" w:sz="4" w:space="0" w:color="auto"/>
            </w:tcBorders>
          </w:tcPr>
          <w:p w14:paraId="61B7AF88" w14:textId="77777777" w:rsidR="00E427AB" w:rsidRDefault="00E427AB" w:rsidP="003E7C50">
            <w:pPr>
              <w:pStyle w:val="Listenabsatz"/>
              <w:numPr>
                <w:ilvl w:val="0"/>
                <w:numId w:val="28"/>
              </w:numPr>
            </w:pPr>
          </w:p>
        </w:tc>
        <w:tc>
          <w:tcPr>
            <w:tcW w:w="836" w:type="pct"/>
            <w:tcBorders>
              <w:top w:val="single" w:sz="4" w:space="0" w:color="auto"/>
              <w:left w:val="single" w:sz="4" w:space="0" w:color="auto"/>
              <w:bottom w:val="single" w:sz="4" w:space="0" w:color="auto"/>
              <w:right w:val="single" w:sz="4" w:space="0" w:color="auto"/>
            </w:tcBorders>
          </w:tcPr>
          <w:p w14:paraId="5ED5EF83" w14:textId="3DD761F3" w:rsidR="00E427AB" w:rsidRDefault="007A1146" w:rsidP="00DB7DB7">
            <w:r>
              <w:t>GLP</w:t>
            </w:r>
          </w:p>
        </w:tc>
        <w:tc>
          <w:tcPr>
            <w:tcW w:w="1941" w:type="pct"/>
            <w:tcBorders>
              <w:top w:val="single" w:sz="4" w:space="0" w:color="auto"/>
              <w:left w:val="single" w:sz="4" w:space="0" w:color="auto"/>
              <w:bottom w:val="single" w:sz="4" w:space="0" w:color="auto"/>
              <w:right w:val="single" w:sz="4" w:space="0" w:color="auto"/>
            </w:tcBorders>
          </w:tcPr>
          <w:p w14:paraId="50525F23" w14:textId="44B6E6B4" w:rsidR="00E427AB" w:rsidRDefault="00E427AB" w:rsidP="00DB7DB7">
            <w:r w:rsidRPr="00C8690E">
              <w:rPr>
                <w:color w:val="000000" w:themeColor="text1"/>
              </w:rPr>
              <w:t xml:space="preserve">Der Stadtrat wählt </w:t>
            </w:r>
            <w:r>
              <w:rPr>
                <w:color w:val="000000" w:themeColor="text1"/>
              </w:rPr>
              <w:t xml:space="preserve">Seraina Flury (GLP) </w:t>
            </w:r>
            <w:r w:rsidRPr="00C8690E">
              <w:rPr>
                <w:color w:val="000000" w:themeColor="text1"/>
              </w:rPr>
              <w:t xml:space="preserve">als Mitglied der Kommission für Planung, Verkehr und Stadtgrün (PVS) für die zurückgetretene </w:t>
            </w:r>
            <w:r>
              <w:rPr>
                <w:color w:val="000000" w:themeColor="text1"/>
              </w:rPr>
              <w:t>Corina Liebi (</w:t>
            </w:r>
            <w:r w:rsidR="006334CC">
              <w:rPr>
                <w:color w:val="000000" w:themeColor="text1"/>
              </w:rPr>
              <w:t>J</w:t>
            </w:r>
            <w:r>
              <w:rPr>
                <w:color w:val="000000" w:themeColor="text1"/>
              </w:rPr>
              <w:t>GLP).</w:t>
            </w:r>
          </w:p>
        </w:tc>
        <w:tc>
          <w:tcPr>
            <w:tcW w:w="1973" w:type="pct"/>
            <w:tcBorders>
              <w:top w:val="single" w:sz="4" w:space="0" w:color="auto"/>
              <w:left w:val="single" w:sz="4" w:space="0" w:color="auto"/>
              <w:bottom w:val="single" w:sz="4" w:space="0" w:color="auto"/>
              <w:right w:val="single" w:sz="4" w:space="0" w:color="auto"/>
            </w:tcBorders>
          </w:tcPr>
          <w:p w14:paraId="0318A6CC" w14:textId="77777777" w:rsidR="00E427AB" w:rsidRDefault="00E427AB" w:rsidP="00DB7DB7"/>
        </w:tc>
      </w:tr>
    </w:tbl>
    <w:p w14:paraId="4ADD6EFD" w14:textId="045A0ED5" w:rsidR="00FA4B77" w:rsidRDefault="00FA4B77" w:rsidP="00FA4B77">
      <w:pPr>
        <w:pStyle w:val="berschrift3"/>
      </w:pPr>
      <w:r>
        <w:t xml:space="preserve">Traktandum </w:t>
      </w:r>
      <w:r w:rsidR="00742D19">
        <w:t>7</w:t>
      </w:r>
      <w:r>
        <w:t>:</w:t>
      </w:r>
      <w:r w:rsidR="000263D6">
        <w:t xml:space="preserve"> Kommission für Planung, Verkehr und Stadtgrün</w:t>
      </w:r>
      <w:r>
        <w:t xml:space="preserve"> (PVS):</w:t>
      </w:r>
      <w:r w:rsidRPr="0078667C">
        <w:t xml:space="preserve"> </w:t>
      </w:r>
      <w:r w:rsidR="000263D6">
        <w:t>W</w:t>
      </w:r>
      <w:r w:rsidRPr="0078667C">
        <w:t xml:space="preserve">ahl </w:t>
      </w:r>
      <w:r>
        <w:t>Pr</w:t>
      </w:r>
      <w:r w:rsidRPr="0078667C">
        <w:t xml:space="preserve">äsidium </w:t>
      </w:r>
      <w:r w:rsidR="000263D6">
        <w:t xml:space="preserve">und Vizepräsidium </w:t>
      </w:r>
      <w:r w:rsidR="00870E5A">
        <w:t xml:space="preserve">2026 </w:t>
      </w:r>
      <w:r>
        <w:t>(</w:t>
      </w:r>
      <w:r>
        <w:rPr>
          <w:rFonts w:cstheme="majorHAnsi"/>
        </w:rPr>
        <w:t>2025.SR.0</w:t>
      </w:r>
      <w:r w:rsidR="00870E5A">
        <w:rPr>
          <w:rFonts w:cstheme="majorHAnsi"/>
        </w:rPr>
        <w:t>353</w:t>
      </w:r>
      <w:r>
        <w:t>)</w:t>
      </w:r>
    </w:p>
    <w:tbl>
      <w:tblPr>
        <w:tblStyle w:val="Tabellenraster"/>
        <w:tblW w:w="5000" w:type="pct"/>
        <w:tblLook w:val="04A0" w:firstRow="1" w:lastRow="0" w:firstColumn="1" w:lastColumn="0" w:noHBand="0" w:noVBand="1"/>
      </w:tblPr>
      <w:tblGrid>
        <w:gridCol w:w="676"/>
        <w:gridCol w:w="2259"/>
        <w:gridCol w:w="5245"/>
        <w:gridCol w:w="5331"/>
      </w:tblGrid>
      <w:tr w:rsidR="008F4891" w14:paraId="73F1C73A" w14:textId="77777777" w:rsidTr="008F4891">
        <w:trPr>
          <w:tblHeader/>
        </w:trPr>
        <w:tc>
          <w:tcPr>
            <w:tcW w:w="250" w:type="pct"/>
            <w:tcBorders>
              <w:top w:val="single" w:sz="4" w:space="0" w:color="auto"/>
              <w:left w:val="single" w:sz="4" w:space="0" w:color="auto"/>
              <w:bottom w:val="single" w:sz="4" w:space="0" w:color="auto"/>
              <w:right w:val="single" w:sz="4" w:space="0" w:color="auto"/>
            </w:tcBorders>
            <w:hideMark/>
          </w:tcPr>
          <w:p w14:paraId="38FD954E" w14:textId="77777777" w:rsidR="008F4891" w:rsidRDefault="008F4891" w:rsidP="00DB7DB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73559E22" w14:textId="77777777" w:rsidR="008F4891" w:rsidRDefault="008F4891" w:rsidP="00DB7DB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6A08586" w14:textId="77777777" w:rsidR="008F4891" w:rsidRDefault="008F4891" w:rsidP="00DB7DB7">
            <w:pPr>
              <w:pStyle w:val="berschrift3"/>
            </w:pPr>
            <w:r>
              <w:t>Antrag</w:t>
            </w:r>
          </w:p>
          <w:p w14:paraId="472F333B" w14:textId="77777777" w:rsidR="008F4891" w:rsidRDefault="008F4891" w:rsidP="00DB7DB7"/>
        </w:tc>
        <w:tc>
          <w:tcPr>
            <w:tcW w:w="1973" w:type="pct"/>
            <w:tcBorders>
              <w:top w:val="single" w:sz="4" w:space="0" w:color="auto"/>
              <w:left w:val="single" w:sz="4" w:space="0" w:color="auto"/>
              <w:bottom w:val="single" w:sz="4" w:space="0" w:color="auto"/>
              <w:right w:val="single" w:sz="4" w:space="0" w:color="auto"/>
            </w:tcBorders>
            <w:hideMark/>
          </w:tcPr>
          <w:p w14:paraId="78CD3832" w14:textId="77777777" w:rsidR="008F4891" w:rsidRDefault="008F4891" w:rsidP="00DB7DB7">
            <w:pPr>
              <w:pStyle w:val="berschrift3"/>
            </w:pPr>
            <w:r>
              <w:t>Begründung</w:t>
            </w:r>
          </w:p>
        </w:tc>
      </w:tr>
      <w:tr w:rsidR="008F4891" w14:paraId="48CCCE93" w14:textId="77777777" w:rsidTr="008F4891">
        <w:tc>
          <w:tcPr>
            <w:tcW w:w="250" w:type="pct"/>
            <w:tcBorders>
              <w:top w:val="single" w:sz="4" w:space="0" w:color="auto"/>
              <w:left w:val="single" w:sz="4" w:space="0" w:color="auto"/>
              <w:bottom w:val="single" w:sz="4" w:space="0" w:color="auto"/>
              <w:right w:val="single" w:sz="4" w:space="0" w:color="auto"/>
            </w:tcBorders>
          </w:tcPr>
          <w:p w14:paraId="1D750005" w14:textId="77777777" w:rsidR="008F4891" w:rsidRDefault="008F4891" w:rsidP="00445667">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2C8E94B6" w14:textId="095F62C6" w:rsidR="008F4891" w:rsidRDefault="007A1146" w:rsidP="00DB7DB7">
            <w:r>
              <w:t>GFL</w:t>
            </w:r>
          </w:p>
        </w:tc>
        <w:tc>
          <w:tcPr>
            <w:tcW w:w="1941" w:type="pct"/>
            <w:tcBorders>
              <w:top w:val="single" w:sz="4" w:space="0" w:color="auto"/>
              <w:left w:val="single" w:sz="4" w:space="0" w:color="auto"/>
              <w:bottom w:val="single" w:sz="4" w:space="0" w:color="auto"/>
              <w:right w:val="single" w:sz="4" w:space="0" w:color="auto"/>
            </w:tcBorders>
          </w:tcPr>
          <w:p w14:paraId="74EBDC3C" w14:textId="549E89FC" w:rsidR="008F4891" w:rsidRDefault="00B053CF" w:rsidP="00DB7DB7">
            <w:r w:rsidRPr="00C01681">
              <w:t xml:space="preserve">Der Stadtrat wählt </w:t>
            </w:r>
            <w:r w:rsidR="00215FCE" w:rsidRPr="00C01681">
              <w:t xml:space="preserve">Tanja </w:t>
            </w:r>
            <w:r w:rsidR="00AC17E4" w:rsidRPr="00AC17E4">
              <w:t xml:space="preserve">Miljanović </w:t>
            </w:r>
            <w:r w:rsidR="00215FCE" w:rsidRPr="00C01681">
              <w:t>(GFL</w:t>
            </w:r>
            <w:r w:rsidRPr="00C01681">
              <w:t xml:space="preserve">) zur Präsidentin der </w:t>
            </w:r>
            <w:r w:rsidR="00C01681" w:rsidRPr="00C01681">
              <w:t>Kommission für Planung, Verkehr und Stadtgrün</w:t>
            </w:r>
            <w:r w:rsidR="007D04D9" w:rsidRPr="00C01681">
              <w:t xml:space="preserve"> (PVS).</w:t>
            </w:r>
          </w:p>
        </w:tc>
        <w:tc>
          <w:tcPr>
            <w:tcW w:w="1973" w:type="pct"/>
            <w:tcBorders>
              <w:top w:val="single" w:sz="4" w:space="0" w:color="auto"/>
              <w:left w:val="single" w:sz="4" w:space="0" w:color="auto"/>
              <w:bottom w:val="single" w:sz="4" w:space="0" w:color="auto"/>
              <w:right w:val="single" w:sz="4" w:space="0" w:color="auto"/>
            </w:tcBorders>
          </w:tcPr>
          <w:p w14:paraId="176CED00" w14:textId="77777777" w:rsidR="008F4891" w:rsidRDefault="008F4891" w:rsidP="00DB7DB7"/>
        </w:tc>
      </w:tr>
      <w:tr w:rsidR="007A00B0" w14:paraId="4C2C6221" w14:textId="77777777" w:rsidTr="008F4891">
        <w:tc>
          <w:tcPr>
            <w:tcW w:w="250" w:type="pct"/>
            <w:tcBorders>
              <w:top w:val="single" w:sz="4" w:space="0" w:color="auto"/>
              <w:left w:val="single" w:sz="4" w:space="0" w:color="auto"/>
              <w:bottom w:val="single" w:sz="4" w:space="0" w:color="auto"/>
              <w:right w:val="single" w:sz="4" w:space="0" w:color="auto"/>
            </w:tcBorders>
          </w:tcPr>
          <w:p w14:paraId="1E37E8FE" w14:textId="77777777" w:rsidR="007A00B0" w:rsidRDefault="007A00B0" w:rsidP="00445667">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61F21603" w14:textId="0D771852" w:rsidR="007A00B0" w:rsidRDefault="007A00B0" w:rsidP="00DB7DB7">
            <w:r>
              <w:t>Mitte</w:t>
            </w:r>
          </w:p>
        </w:tc>
        <w:tc>
          <w:tcPr>
            <w:tcW w:w="1941" w:type="pct"/>
            <w:tcBorders>
              <w:top w:val="single" w:sz="4" w:space="0" w:color="auto"/>
              <w:left w:val="single" w:sz="4" w:space="0" w:color="auto"/>
              <w:bottom w:val="single" w:sz="4" w:space="0" w:color="auto"/>
              <w:right w:val="single" w:sz="4" w:space="0" w:color="auto"/>
            </w:tcBorders>
          </w:tcPr>
          <w:p w14:paraId="1F4364B5" w14:textId="06727981" w:rsidR="007A00B0" w:rsidRPr="00C01681" w:rsidRDefault="007A00B0" w:rsidP="00DB7DB7">
            <w:r w:rsidRPr="007A00B0">
              <w:t xml:space="preserve">Der Stadtrat wählt </w:t>
            </w:r>
            <w:r w:rsidR="001A78D7">
              <w:t>Nicolas Lutz</w:t>
            </w:r>
            <w:r w:rsidRPr="007A00B0">
              <w:t xml:space="preserve"> (Mitte) zu</w:t>
            </w:r>
            <w:r w:rsidR="001A78D7">
              <w:t>m</w:t>
            </w:r>
            <w:r w:rsidRPr="007A00B0">
              <w:t xml:space="preserve"> Vizepräsident</w:t>
            </w:r>
            <w:r w:rsidR="001A78D7">
              <w:t>en</w:t>
            </w:r>
            <w:r w:rsidRPr="007A00B0">
              <w:t xml:space="preserve"> der Kommission für Planung, Verkehr und Stadtgrün</w:t>
            </w:r>
            <w:r w:rsidR="001A78D7">
              <w:t xml:space="preserve"> </w:t>
            </w:r>
            <w:r w:rsidRPr="007A00B0">
              <w:t>(PVS).</w:t>
            </w:r>
          </w:p>
        </w:tc>
        <w:tc>
          <w:tcPr>
            <w:tcW w:w="1973" w:type="pct"/>
            <w:tcBorders>
              <w:top w:val="single" w:sz="4" w:space="0" w:color="auto"/>
              <w:left w:val="single" w:sz="4" w:space="0" w:color="auto"/>
              <w:bottom w:val="single" w:sz="4" w:space="0" w:color="auto"/>
              <w:right w:val="single" w:sz="4" w:space="0" w:color="auto"/>
            </w:tcBorders>
          </w:tcPr>
          <w:p w14:paraId="777B31A4" w14:textId="77777777" w:rsidR="007A00B0" w:rsidRDefault="007A00B0" w:rsidP="00DB7DB7"/>
        </w:tc>
      </w:tr>
    </w:tbl>
    <w:p w14:paraId="7229A2C2" w14:textId="72FBE610" w:rsidR="00817634" w:rsidRPr="00877E74" w:rsidRDefault="00817634" w:rsidP="00817634">
      <w:pPr>
        <w:pStyle w:val="berschrift3"/>
        <w:rPr>
          <w:color w:val="auto"/>
        </w:rPr>
      </w:pPr>
      <w:r w:rsidRPr="00877E74">
        <w:rPr>
          <w:color w:val="auto"/>
        </w:rPr>
        <w:lastRenderedPageBreak/>
        <w:t xml:space="preserve">Traktandum </w:t>
      </w:r>
      <w:r w:rsidR="00742D19">
        <w:rPr>
          <w:color w:val="auto"/>
        </w:rPr>
        <w:t>8</w:t>
      </w:r>
      <w:r w:rsidRPr="00877E74">
        <w:rPr>
          <w:color w:val="auto"/>
        </w:rPr>
        <w:t>: Kommission für Ressourcen, Wirtschaft, Sicherheit und Umwelt (RWSU: Ersatzwahl stellvertretendes Mitglied (</w:t>
      </w:r>
      <w:r w:rsidRPr="00877E74">
        <w:rPr>
          <w:rFonts w:cstheme="majorHAnsi"/>
          <w:color w:val="auto"/>
        </w:rPr>
        <w:t>2025.SR.0373)</w:t>
      </w:r>
    </w:p>
    <w:tbl>
      <w:tblPr>
        <w:tblStyle w:val="Tabellenraster"/>
        <w:tblW w:w="5000" w:type="pct"/>
        <w:tblLook w:val="04A0" w:firstRow="1" w:lastRow="0" w:firstColumn="1" w:lastColumn="0" w:noHBand="0" w:noVBand="1"/>
      </w:tblPr>
      <w:tblGrid>
        <w:gridCol w:w="676"/>
        <w:gridCol w:w="2259"/>
        <w:gridCol w:w="5245"/>
        <w:gridCol w:w="5331"/>
      </w:tblGrid>
      <w:tr w:rsidR="00877E74" w:rsidRPr="00877E74" w14:paraId="4358EEA6" w14:textId="77777777" w:rsidTr="00D50BD6">
        <w:trPr>
          <w:tblHeader/>
        </w:trPr>
        <w:tc>
          <w:tcPr>
            <w:tcW w:w="250" w:type="pct"/>
            <w:tcBorders>
              <w:top w:val="single" w:sz="4" w:space="0" w:color="auto"/>
              <w:left w:val="single" w:sz="4" w:space="0" w:color="auto"/>
              <w:bottom w:val="single" w:sz="4" w:space="0" w:color="auto"/>
              <w:right w:val="single" w:sz="4" w:space="0" w:color="auto"/>
            </w:tcBorders>
            <w:hideMark/>
          </w:tcPr>
          <w:p w14:paraId="4255D886" w14:textId="77777777" w:rsidR="00817634" w:rsidRPr="00877E74" w:rsidRDefault="00817634" w:rsidP="00D50BD6">
            <w:pPr>
              <w:pStyle w:val="berschrift3"/>
              <w:rPr>
                <w:color w:val="auto"/>
              </w:rPr>
            </w:pPr>
            <w:r w:rsidRPr="00877E74">
              <w:rPr>
                <w:color w:val="auto"/>
              </w:rPr>
              <w:t>Nr.</w:t>
            </w:r>
          </w:p>
        </w:tc>
        <w:tc>
          <w:tcPr>
            <w:tcW w:w="836" w:type="pct"/>
            <w:tcBorders>
              <w:top w:val="single" w:sz="4" w:space="0" w:color="auto"/>
              <w:left w:val="single" w:sz="4" w:space="0" w:color="auto"/>
              <w:bottom w:val="single" w:sz="4" w:space="0" w:color="auto"/>
              <w:right w:val="single" w:sz="4" w:space="0" w:color="auto"/>
            </w:tcBorders>
            <w:hideMark/>
          </w:tcPr>
          <w:p w14:paraId="726063D2" w14:textId="77777777" w:rsidR="00817634" w:rsidRPr="00877E74" w:rsidRDefault="00817634" w:rsidP="00D50BD6">
            <w:pPr>
              <w:pStyle w:val="berschrift3"/>
              <w:rPr>
                <w:color w:val="auto"/>
              </w:rPr>
            </w:pPr>
            <w:r w:rsidRPr="00877E74">
              <w:rPr>
                <w:color w:val="auto"/>
              </w:rPr>
              <w:t>Antragstellende</w:t>
            </w:r>
          </w:p>
        </w:tc>
        <w:tc>
          <w:tcPr>
            <w:tcW w:w="1941" w:type="pct"/>
            <w:tcBorders>
              <w:top w:val="single" w:sz="4" w:space="0" w:color="auto"/>
              <w:left w:val="single" w:sz="4" w:space="0" w:color="auto"/>
              <w:bottom w:val="single" w:sz="4" w:space="0" w:color="auto"/>
              <w:right w:val="single" w:sz="4" w:space="0" w:color="auto"/>
            </w:tcBorders>
          </w:tcPr>
          <w:p w14:paraId="76E252A4" w14:textId="77777777" w:rsidR="00817634" w:rsidRPr="00877E74" w:rsidRDefault="00817634" w:rsidP="00D50BD6">
            <w:pPr>
              <w:pStyle w:val="berschrift3"/>
              <w:rPr>
                <w:color w:val="auto"/>
              </w:rPr>
            </w:pPr>
            <w:r w:rsidRPr="00877E74">
              <w:rPr>
                <w:color w:val="auto"/>
              </w:rPr>
              <w:t>Antrag</w:t>
            </w:r>
          </w:p>
          <w:p w14:paraId="63895862" w14:textId="77777777" w:rsidR="00817634" w:rsidRPr="00877E74" w:rsidRDefault="00817634" w:rsidP="00D50BD6"/>
        </w:tc>
        <w:tc>
          <w:tcPr>
            <w:tcW w:w="1973" w:type="pct"/>
            <w:tcBorders>
              <w:top w:val="single" w:sz="4" w:space="0" w:color="auto"/>
              <w:left w:val="single" w:sz="4" w:space="0" w:color="auto"/>
              <w:bottom w:val="single" w:sz="4" w:space="0" w:color="auto"/>
              <w:right w:val="single" w:sz="4" w:space="0" w:color="auto"/>
            </w:tcBorders>
            <w:hideMark/>
          </w:tcPr>
          <w:p w14:paraId="27109CB7" w14:textId="77777777" w:rsidR="00817634" w:rsidRPr="00877E74" w:rsidRDefault="00817634" w:rsidP="00D50BD6">
            <w:pPr>
              <w:pStyle w:val="berschrift3"/>
              <w:rPr>
                <w:color w:val="auto"/>
              </w:rPr>
            </w:pPr>
            <w:r w:rsidRPr="00877E74">
              <w:rPr>
                <w:color w:val="auto"/>
              </w:rPr>
              <w:t>Begründung</w:t>
            </w:r>
          </w:p>
        </w:tc>
      </w:tr>
      <w:tr w:rsidR="00877E74" w:rsidRPr="00877E74" w14:paraId="32D1B481" w14:textId="77777777" w:rsidTr="00D50BD6">
        <w:tc>
          <w:tcPr>
            <w:tcW w:w="250" w:type="pct"/>
            <w:tcBorders>
              <w:top w:val="single" w:sz="4" w:space="0" w:color="auto"/>
              <w:left w:val="single" w:sz="4" w:space="0" w:color="auto"/>
              <w:bottom w:val="single" w:sz="4" w:space="0" w:color="auto"/>
              <w:right w:val="single" w:sz="4" w:space="0" w:color="auto"/>
            </w:tcBorders>
          </w:tcPr>
          <w:p w14:paraId="45C82BCC" w14:textId="77777777" w:rsidR="00817634" w:rsidRPr="00877E74" w:rsidRDefault="00817634" w:rsidP="00817634">
            <w:pPr>
              <w:pStyle w:val="Listenabsatz"/>
              <w:numPr>
                <w:ilvl w:val="0"/>
                <w:numId w:val="27"/>
              </w:numPr>
            </w:pPr>
          </w:p>
        </w:tc>
        <w:tc>
          <w:tcPr>
            <w:tcW w:w="836" w:type="pct"/>
            <w:tcBorders>
              <w:top w:val="single" w:sz="4" w:space="0" w:color="auto"/>
              <w:left w:val="single" w:sz="4" w:space="0" w:color="auto"/>
              <w:bottom w:val="single" w:sz="4" w:space="0" w:color="auto"/>
              <w:right w:val="single" w:sz="4" w:space="0" w:color="auto"/>
            </w:tcBorders>
          </w:tcPr>
          <w:p w14:paraId="2B45149E" w14:textId="77777777" w:rsidR="00817634" w:rsidRPr="00877E74" w:rsidRDefault="00817634" w:rsidP="00D50BD6">
            <w:r w:rsidRPr="00877E74">
              <w:t>GB/JA</w:t>
            </w:r>
          </w:p>
        </w:tc>
        <w:tc>
          <w:tcPr>
            <w:tcW w:w="1941" w:type="pct"/>
            <w:tcBorders>
              <w:top w:val="single" w:sz="4" w:space="0" w:color="auto"/>
              <w:left w:val="single" w:sz="4" w:space="0" w:color="auto"/>
              <w:bottom w:val="single" w:sz="4" w:space="0" w:color="auto"/>
              <w:right w:val="single" w:sz="4" w:space="0" w:color="auto"/>
            </w:tcBorders>
          </w:tcPr>
          <w:p w14:paraId="1434AD45" w14:textId="22350271" w:rsidR="00817634" w:rsidRPr="00877E74" w:rsidRDefault="00817634" w:rsidP="00D50BD6">
            <w:r w:rsidRPr="00877E74">
              <w:t>Der Stadtrat wählt Lea Bill (GB) als stellvertretendes Mitglied der Kommission für Ressourcen, Wirtschaft, Sicherheit und Umwelt (RWSU) für die zurückgetretene Ronja Rennenkampff (JA).</w:t>
            </w:r>
          </w:p>
        </w:tc>
        <w:tc>
          <w:tcPr>
            <w:tcW w:w="1973" w:type="pct"/>
            <w:tcBorders>
              <w:top w:val="single" w:sz="4" w:space="0" w:color="auto"/>
              <w:left w:val="single" w:sz="4" w:space="0" w:color="auto"/>
              <w:bottom w:val="single" w:sz="4" w:space="0" w:color="auto"/>
              <w:right w:val="single" w:sz="4" w:space="0" w:color="auto"/>
            </w:tcBorders>
          </w:tcPr>
          <w:p w14:paraId="43E7E890" w14:textId="77777777" w:rsidR="00817634" w:rsidRPr="00877E74" w:rsidRDefault="00817634" w:rsidP="00D50BD6"/>
        </w:tc>
      </w:tr>
    </w:tbl>
    <w:p w14:paraId="32C8E553" w14:textId="137EADDB" w:rsidR="00EF00F4" w:rsidRDefault="00EF00F4" w:rsidP="00EF00F4">
      <w:pPr>
        <w:pStyle w:val="berschrift3"/>
      </w:pPr>
      <w:r>
        <w:t xml:space="preserve">Traktandum </w:t>
      </w:r>
      <w:r w:rsidR="00742D19">
        <w:t>9</w:t>
      </w:r>
      <w:r>
        <w:t>: Kommission für Ressourcen, Wirtschaft, Sicherheit und Umwelt (RWSU):</w:t>
      </w:r>
      <w:r w:rsidRPr="0078667C">
        <w:t xml:space="preserve"> </w:t>
      </w:r>
      <w:r>
        <w:t>W</w:t>
      </w:r>
      <w:r w:rsidRPr="0078667C">
        <w:t xml:space="preserve">ahl </w:t>
      </w:r>
      <w:r>
        <w:t>Pr</w:t>
      </w:r>
      <w:r w:rsidRPr="0078667C">
        <w:t xml:space="preserve">äsidium </w:t>
      </w:r>
      <w:r>
        <w:t>und Vizepräsidium 2026 (</w:t>
      </w:r>
      <w:r>
        <w:rPr>
          <w:rFonts w:cstheme="majorHAnsi"/>
        </w:rPr>
        <w:t>2025.SR.0352</w:t>
      </w:r>
      <w:r>
        <w:t>)</w:t>
      </w:r>
    </w:p>
    <w:tbl>
      <w:tblPr>
        <w:tblStyle w:val="Tabellenraster"/>
        <w:tblW w:w="5000" w:type="pct"/>
        <w:tblLook w:val="04A0" w:firstRow="1" w:lastRow="0" w:firstColumn="1" w:lastColumn="0" w:noHBand="0" w:noVBand="1"/>
      </w:tblPr>
      <w:tblGrid>
        <w:gridCol w:w="676"/>
        <w:gridCol w:w="2259"/>
        <w:gridCol w:w="5245"/>
        <w:gridCol w:w="5331"/>
      </w:tblGrid>
      <w:tr w:rsidR="00EF00F4" w14:paraId="356C45C0" w14:textId="77777777" w:rsidTr="003A3587">
        <w:trPr>
          <w:tblHeader/>
        </w:trPr>
        <w:tc>
          <w:tcPr>
            <w:tcW w:w="250" w:type="pct"/>
            <w:tcBorders>
              <w:top w:val="single" w:sz="4" w:space="0" w:color="auto"/>
              <w:left w:val="single" w:sz="4" w:space="0" w:color="auto"/>
              <w:bottom w:val="single" w:sz="4" w:space="0" w:color="auto"/>
              <w:right w:val="single" w:sz="4" w:space="0" w:color="auto"/>
            </w:tcBorders>
            <w:hideMark/>
          </w:tcPr>
          <w:p w14:paraId="60127C1D" w14:textId="77777777" w:rsidR="00EF00F4" w:rsidRDefault="00EF00F4" w:rsidP="003A358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0305201" w14:textId="77777777" w:rsidR="00EF00F4" w:rsidRDefault="00EF00F4" w:rsidP="003A358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8C6D8AB" w14:textId="77777777" w:rsidR="00EF00F4" w:rsidRDefault="00EF00F4" w:rsidP="003A3587">
            <w:pPr>
              <w:pStyle w:val="berschrift3"/>
            </w:pPr>
            <w:r>
              <w:t>Antrag</w:t>
            </w:r>
          </w:p>
          <w:p w14:paraId="1F72C59B" w14:textId="77777777" w:rsidR="00EF00F4" w:rsidRDefault="00EF00F4" w:rsidP="003A3587"/>
        </w:tc>
        <w:tc>
          <w:tcPr>
            <w:tcW w:w="1973" w:type="pct"/>
            <w:tcBorders>
              <w:top w:val="single" w:sz="4" w:space="0" w:color="auto"/>
              <w:left w:val="single" w:sz="4" w:space="0" w:color="auto"/>
              <w:bottom w:val="single" w:sz="4" w:space="0" w:color="auto"/>
              <w:right w:val="single" w:sz="4" w:space="0" w:color="auto"/>
            </w:tcBorders>
            <w:hideMark/>
          </w:tcPr>
          <w:p w14:paraId="1113889A" w14:textId="77777777" w:rsidR="00EF00F4" w:rsidRDefault="00EF00F4" w:rsidP="003A3587">
            <w:pPr>
              <w:pStyle w:val="berschrift3"/>
            </w:pPr>
            <w:r>
              <w:t>Begründung</w:t>
            </w:r>
          </w:p>
        </w:tc>
      </w:tr>
      <w:tr w:rsidR="00EF00F4" w14:paraId="33C9251D" w14:textId="77777777" w:rsidTr="003A3587">
        <w:tc>
          <w:tcPr>
            <w:tcW w:w="250" w:type="pct"/>
            <w:tcBorders>
              <w:top w:val="single" w:sz="4" w:space="0" w:color="auto"/>
              <w:left w:val="single" w:sz="4" w:space="0" w:color="auto"/>
              <w:bottom w:val="single" w:sz="4" w:space="0" w:color="auto"/>
              <w:right w:val="single" w:sz="4" w:space="0" w:color="auto"/>
            </w:tcBorders>
          </w:tcPr>
          <w:p w14:paraId="15BCAD5F" w14:textId="77777777" w:rsidR="00EF00F4" w:rsidRDefault="00EF00F4" w:rsidP="003A3587">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0253C818" w14:textId="77777777" w:rsidR="00EF00F4" w:rsidRDefault="00EF00F4" w:rsidP="003A3587">
            <w:r>
              <w:t>AL/PdA/TIF</w:t>
            </w:r>
          </w:p>
        </w:tc>
        <w:tc>
          <w:tcPr>
            <w:tcW w:w="1941" w:type="pct"/>
            <w:tcBorders>
              <w:top w:val="single" w:sz="4" w:space="0" w:color="auto"/>
              <w:left w:val="single" w:sz="4" w:space="0" w:color="auto"/>
              <w:bottom w:val="single" w:sz="4" w:space="0" w:color="auto"/>
              <w:right w:val="single" w:sz="4" w:space="0" w:color="auto"/>
            </w:tcBorders>
          </w:tcPr>
          <w:p w14:paraId="632FE522" w14:textId="5DEBEE32" w:rsidR="00EF00F4" w:rsidRDefault="00EF00F4" w:rsidP="003A3587">
            <w:r w:rsidRPr="00BA1F35">
              <w:t>Der Stadtrat wählt Raffael Joggi (</w:t>
            </w:r>
            <w:r w:rsidR="007B2EA6">
              <w:t>AL</w:t>
            </w:r>
            <w:r w:rsidRPr="00BA1F35">
              <w:t>) zum Präsidenten der Kommission für Ressourcen, Wirtschaft, Sicherheit und Umwelt (RWSU).</w:t>
            </w:r>
          </w:p>
        </w:tc>
        <w:tc>
          <w:tcPr>
            <w:tcW w:w="1973" w:type="pct"/>
            <w:tcBorders>
              <w:top w:val="single" w:sz="4" w:space="0" w:color="auto"/>
              <w:left w:val="single" w:sz="4" w:space="0" w:color="auto"/>
              <w:bottom w:val="single" w:sz="4" w:space="0" w:color="auto"/>
              <w:right w:val="single" w:sz="4" w:space="0" w:color="auto"/>
            </w:tcBorders>
          </w:tcPr>
          <w:p w14:paraId="3F762DD5" w14:textId="77777777" w:rsidR="00EF00F4" w:rsidRDefault="00EF00F4" w:rsidP="003A3587"/>
        </w:tc>
      </w:tr>
      <w:tr w:rsidR="00EF00F4" w14:paraId="478E1A3E" w14:textId="77777777" w:rsidTr="003A3587">
        <w:tc>
          <w:tcPr>
            <w:tcW w:w="250" w:type="pct"/>
            <w:tcBorders>
              <w:top w:val="single" w:sz="4" w:space="0" w:color="auto"/>
              <w:left w:val="single" w:sz="4" w:space="0" w:color="auto"/>
              <w:bottom w:val="single" w:sz="4" w:space="0" w:color="auto"/>
              <w:right w:val="single" w:sz="4" w:space="0" w:color="auto"/>
            </w:tcBorders>
          </w:tcPr>
          <w:p w14:paraId="46A1901E" w14:textId="77777777" w:rsidR="00EF00F4" w:rsidRDefault="00EF00F4" w:rsidP="003A3587">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3F22ACC9" w14:textId="77777777" w:rsidR="00EF00F4" w:rsidRDefault="00EF00F4" w:rsidP="003A3587">
            <w:r>
              <w:t>SP/JUSO</w:t>
            </w:r>
          </w:p>
        </w:tc>
        <w:tc>
          <w:tcPr>
            <w:tcW w:w="1941" w:type="pct"/>
            <w:tcBorders>
              <w:top w:val="single" w:sz="4" w:space="0" w:color="auto"/>
              <w:left w:val="single" w:sz="4" w:space="0" w:color="auto"/>
              <w:bottom w:val="single" w:sz="4" w:space="0" w:color="auto"/>
              <w:right w:val="single" w:sz="4" w:space="0" w:color="auto"/>
            </w:tcBorders>
          </w:tcPr>
          <w:p w14:paraId="304B655A" w14:textId="12D3FAE9" w:rsidR="00EF00F4" w:rsidRPr="00BA1F35" w:rsidRDefault="00EF00F4" w:rsidP="003A3587">
            <w:r w:rsidRPr="00BA1F35">
              <w:t xml:space="preserve">Der Stadtrat wählt </w:t>
            </w:r>
            <w:bookmarkStart w:id="0" w:name="_Hlk219294351"/>
            <w:r w:rsidR="001859A7">
              <w:t>Judith Schenk</w:t>
            </w:r>
            <w:r w:rsidRPr="00BA1F35">
              <w:t xml:space="preserve"> (SP</w:t>
            </w:r>
            <w:r w:rsidRPr="001A78D7">
              <w:t xml:space="preserve">) </w:t>
            </w:r>
            <w:bookmarkEnd w:id="0"/>
            <w:r w:rsidRPr="001A78D7">
              <w:t>zur Vizepräsidentin der Kommission für</w:t>
            </w:r>
            <w:r w:rsidRPr="00BA1F35">
              <w:t xml:space="preserve"> Ressourcen, Wirtschaft, Sicherheit und Umwelt (RWSU).</w:t>
            </w:r>
          </w:p>
        </w:tc>
        <w:tc>
          <w:tcPr>
            <w:tcW w:w="1973" w:type="pct"/>
            <w:tcBorders>
              <w:top w:val="single" w:sz="4" w:space="0" w:color="auto"/>
              <w:left w:val="single" w:sz="4" w:space="0" w:color="auto"/>
              <w:bottom w:val="single" w:sz="4" w:space="0" w:color="auto"/>
              <w:right w:val="single" w:sz="4" w:space="0" w:color="auto"/>
            </w:tcBorders>
          </w:tcPr>
          <w:p w14:paraId="577BE85D" w14:textId="77777777" w:rsidR="00EF00F4" w:rsidRDefault="00EF00F4" w:rsidP="003A3587"/>
        </w:tc>
      </w:tr>
    </w:tbl>
    <w:p w14:paraId="4716B6B8" w14:textId="20100381" w:rsidR="001C0B10" w:rsidRDefault="001C0B10" w:rsidP="001C0B10">
      <w:pPr>
        <w:pStyle w:val="berschrift3"/>
      </w:pPr>
      <w:r>
        <w:t xml:space="preserve">Traktandum </w:t>
      </w:r>
      <w:r w:rsidR="00742D19">
        <w:t>10</w:t>
      </w:r>
      <w:r>
        <w:t>: Kommission für Soziales, Bildung und Kultur (SBK):</w:t>
      </w:r>
      <w:r w:rsidRPr="0078667C">
        <w:t xml:space="preserve"> </w:t>
      </w:r>
      <w:r>
        <w:t>Ersatzwahl Mitglied (2025.SR.0394)</w:t>
      </w:r>
    </w:p>
    <w:tbl>
      <w:tblPr>
        <w:tblStyle w:val="Tabellenraster"/>
        <w:tblW w:w="5000" w:type="pct"/>
        <w:tblLook w:val="04A0" w:firstRow="1" w:lastRow="0" w:firstColumn="1" w:lastColumn="0" w:noHBand="0" w:noVBand="1"/>
      </w:tblPr>
      <w:tblGrid>
        <w:gridCol w:w="676"/>
        <w:gridCol w:w="2259"/>
        <w:gridCol w:w="5245"/>
        <w:gridCol w:w="5331"/>
      </w:tblGrid>
      <w:tr w:rsidR="001C0B10" w14:paraId="563DFD0B" w14:textId="77777777" w:rsidTr="00285D05">
        <w:trPr>
          <w:tblHeader/>
        </w:trPr>
        <w:tc>
          <w:tcPr>
            <w:tcW w:w="250" w:type="pct"/>
            <w:tcBorders>
              <w:top w:val="single" w:sz="4" w:space="0" w:color="auto"/>
              <w:left w:val="single" w:sz="4" w:space="0" w:color="auto"/>
              <w:bottom w:val="single" w:sz="4" w:space="0" w:color="auto"/>
              <w:right w:val="single" w:sz="4" w:space="0" w:color="auto"/>
            </w:tcBorders>
            <w:hideMark/>
          </w:tcPr>
          <w:p w14:paraId="4D6C89DC" w14:textId="77777777" w:rsidR="001C0B10" w:rsidRDefault="001C0B10" w:rsidP="00285D05">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7F18EAB" w14:textId="77777777" w:rsidR="001C0B10" w:rsidRDefault="001C0B10" w:rsidP="00285D05">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8FB167A" w14:textId="77777777" w:rsidR="001C0B10" w:rsidRDefault="001C0B10" w:rsidP="00285D05">
            <w:pPr>
              <w:pStyle w:val="berschrift3"/>
            </w:pPr>
            <w:r>
              <w:t>Antrag</w:t>
            </w:r>
          </w:p>
          <w:p w14:paraId="039A36CB" w14:textId="77777777" w:rsidR="001C0B10" w:rsidRDefault="001C0B10" w:rsidP="00285D05"/>
        </w:tc>
        <w:tc>
          <w:tcPr>
            <w:tcW w:w="1973" w:type="pct"/>
            <w:tcBorders>
              <w:top w:val="single" w:sz="4" w:space="0" w:color="auto"/>
              <w:left w:val="single" w:sz="4" w:space="0" w:color="auto"/>
              <w:bottom w:val="single" w:sz="4" w:space="0" w:color="auto"/>
              <w:right w:val="single" w:sz="4" w:space="0" w:color="auto"/>
            </w:tcBorders>
            <w:hideMark/>
          </w:tcPr>
          <w:p w14:paraId="4E34AF82" w14:textId="77777777" w:rsidR="001C0B10" w:rsidRDefault="001C0B10" w:rsidP="00285D05">
            <w:pPr>
              <w:pStyle w:val="berschrift3"/>
            </w:pPr>
            <w:r>
              <w:t>Begründung</w:t>
            </w:r>
          </w:p>
        </w:tc>
      </w:tr>
      <w:tr w:rsidR="00226326" w:rsidRPr="00226326" w14:paraId="5090F687" w14:textId="77777777" w:rsidTr="00285D05">
        <w:tc>
          <w:tcPr>
            <w:tcW w:w="250" w:type="pct"/>
            <w:tcBorders>
              <w:top w:val="single" w:sz="4" w:space="0" w:color="auto"/>
              <w:left w:val="single" w:sz="4" w:space="0" w:color="auto"/>
              <w:bottom w:val="single" w:sz="4" w:space="0" w:color="auto"/>
              <w:right w:val="single" w:sz="4" w:space="0" w:color="auto"/>
            </w:tcBorders>
          </w:tcPr>
          <w:p w14:paraId="1FF3AD28" w14:textId="77777777" w:rsidR="001C0B10" w:rsidRPr="00226326" w:rsidRDefault="001C0B10" w:rsidP="00285D05">
            <w:pPr>
              <w:pStyle w:val="Listenabsatz"/>
              <w:numPr>
                <w:ilvl w:val="0"/>
                <w:numId w:val="24"/>
              </w:numPr>
            </w:pPr>
          </w:p>
        </w:tc>
        <w:tc>
          <w:tcPr>
            <w:tcW w:w="836" w:type="pct"/>
            <w:tcBorders>
              <w:top w:val="single" w:sz="4" w:space="0" w:color="auto"/>
              <w:left w:val="single" w:sz="4" w:space="0" w:color="auto"/>
              <w:bottom w:val="single" w:sz="4" w:space="0" w:color="auto"/>
              <w:right w:val="single" w:sz="4" w:space="0" w:color="auto"/>
            </w:tcBorders>
          </w:tcPr>
          <w:p w14:paraId="62469844" w14:textId="77777777" w:rsidR="001C0B10" w:rsidRPr="00226326" w:rsidRDefault="001C0B10" w:rsidP="00285D05">
            <w:r w:rsidRPr="00226326">
              <w:t>GLP/EVP</w:t>
            </w:r>
          </w:p>
        </w:tc>
        <w:tc>
          <w:tcPr>
            <w:tcW w:w="1941" w:type="pct"/>
            <w:tcBorders>
              <w:top w:val="single" w:sz="4" w:space="0" w:color="auto"/>
              <w:left w:val="single" w:sz="4" w:space="0" w:color="auto"/>
              <w:bottom w:val="single" w:sz="4" w:space="0" w:color="auto"/>
              <w:right w:val="single" w:sz="4" w:space="0" w:color="auto"/>
            </w:tcBorders>
          </w:tcPr>
          <w:p w14:paraId="494C6682" w14:textId="37BD4FEC" w:rsidR="001C0B10" w:rsidRPr="00226326" w:rsidRDefault="001C0B10" w:rsidP="00285D05">
            <w:r w:rsidRPr="00226326">
              <w:t>Der Stadtrat wählt Corina Liebi (</w:t>
            </w:r>
            <w:r w:rsidR="006334CC">
              <w:t>J</w:t>
            </w:r>
            <w:r w:rsidRPr="00226326">
              <w:t>GLP) als Mitglied der Kommission für Soziales, Bildung und Kultur (SBK) für die zurückgetretene Bettina Jans-Troxler (EVP)</w:t>
            </w:r>
          </w:p>
        </w:tc>
        <w:tc>
          <w:tcPr>
            <w:tcW w:w="1973" w:type="pct"/>
            <w:tcBorders>
              <w:top w:val="single" w:sz="4" w:space="0" w:color="auto"/>
              <w:left w:val="single" w:sz="4" w:space="0" w:color="auto"/>
              <w:bottom w:val="single" w:sz="4" w:space="0" w:color="auto"/>
              <w:right w:val="single" w:sz="4" w:space="0" w:color="auto"/>
            </w:tcBorders>
          </w:tcPr>
          <w:p w14:paraId="13056218" w14:textId="77777777" w:rsidR="001C0B10" w:rsidRPr="00226326" w:rsidRDefault="001C0B10" w:rsidP="00285D05"/>
        </w:tc>
      </w:tr>
    </w:tbl>
    <w:p w14:paraId="51D3DEFD" w14:textId="7C4CAC65" w:rsidR="00BA7332" w:rsidRDefault="00BA7332" w:rsidP="00BA7332">
      <w:pPr>
        <w:pStyle w:val="berschrift3"/>
      </w:pPr>
      <w:r>
        <w:t xml:space="preserve">Traktandum </w:t>
      </w:r>
      <w:r w:rsidR="00742D19">
        <w:t>11</w:t>
      </w:r>
      <w:r>
        <w:t xml:space="preserve">: </w:t>
      </w:r>
      <w:r w:rsidR="007624B1">
        <w:t xml:space="preserve">Kommission für Soziales, Bildung und Kultur </w:t>
      </w:r>
      <w:r>
        <w:t>(SBK):</w:t>
      </w:r>
      <w:r w:rsidRPr="0078667C">
        <w:t xml:space="preserve"> </w:t>
      </w:r>
      <w:r w:rsidR="007624B1">
        <w:t>W</w:t>
      </w:r>
      <w:r w:rsidRPr="0078667C">
        <w:t xml:space="preserve">ahl </w:t>
      </w:r>
      <w:r>
        <w:t>Pr</w:t>
      </w:r>
      <w:r w:rsidRPr="0078667C">
        <w:t xml:space="preserve">äsidium </w:t>
      </w:r>
      <w:r w:rsidR="007624B1">
        <w:t xml:space="preserve">und Vizepräsidium </w:t>
      </w:r>
      <w:r w:rsidR="000C5F6E">
        <w:t xml:space="preserve">2026 </w:t>
      </w:r>
      <w:r>
        <w:t>(</w:t>
      </w:r>
      <w:r>
        <w:rPr>
          <w:rFonts w:cstheme="majorHAnsi"/>
        </w:rPr>
        <w:t>2025.SR.0</w:t>
      </w:r>
      <w:r w:rsidR="000C5F6E">
        <w:rPr>
          <w:rFonts w:cstheme="majorHAnsi"/>
        </w:rPr>
        <w:t>354</w:t>
      </w:r>
      <w:r>
        <w:t>)</w:t>
      </w:r>
    </w:p>
    <w:tbl>
      <w:tblPr>
        <w:tblStyle w:val="Tabellenraster"/>
        <w:tblW w:w="5000" w:type="pct"/>
        <w:tblLook w:val="04A0" w:firstRow="1" w:lastRow="0" w:firstColumn="1" w:lastColumn="0" w:noHBand="0" w:noVBand="1"/>
      </w:tblPr>
      <w:tblGrid>
        <w:gridCol w:w="676"/>
        <w:gridCol w:w="2259"/>
        <w:gridCol w:w="5245"/>
        <w:gridCol w:w="5331"/>
      </w:tblGrid>
      <w:tr w:rsidR="008F4891" w14:paraId="39B24211" w14:textId="77777777" w:rsidTr="008F4891">
        <w:trPr>
          <w:tblHeader/>
        </w:trPr>
        <w:tc>
          <w:tcPr>
            <w:tcW w:w="250" w:type="pct"/>
            <w:tcBorders>
              <w:top w:val="single" w:sz="4" w:space="0" w:color="auto"/>
              <w:left w:val="single" w:sz="4" w:space="0" w:color="auto"/>
              <w:bottom w:val="single" w:sz="4" w:space="0" w:color="auto"/>
              <w:right w:val="single" w:sz="4" w:space="0" w:color="auto"/>
            </w:tcBorders>
            <w:hideMark/>
          </w:tcPr>
          <w:p w14:paraId="3F087BAE" w14:textId="77777777" w:rsidR="008F4891" w:rsidRDefault="008F4891" w:rsidP="00DB7DB7">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37DA557" w14:textId="77777777" w:rsidR="008F4891" w:rsidRDefault="008F4891" w:rsidP="00DB7DB7">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63CE05C" w14:textId="77777777" w:rsidR="008F4891" w:rsidRDefault="008F4891" w:rsidP="00DB7DB7">
            <w:pPr>
              <w:pStyle w:val="berschrift3"/>
            </w:pPr>
            <w:r>
              <w:t>Antrag</w:t>
            </w:r>
          </w:p>
          <w:p w14:paraId="2877F686" w14:textId="77777777" w:rsidR="008F4891" w:rsidRDefault="008F4891" w:rsidP="00DB7DB7"/>
        </w:tc>
        <w:tc>
          <w:tcPr>
            <w:tcW w:w="1973" w:type="pct"/>
            <w:tcBorders>
              <w:top w:val="single" w:sz="4" w:space="0" w:color="auto"/>
              <w:left w:val="single" w:sz="4" w:space="0" w:color="auto"/>
              <w:bottom w:val="single" w:sz="4" w:space="0" w:color="auto"/>
              <w:right w:val="single" w:sz="4" w:space="0" w:color="auto"/>
            </w:tcBorders>
            <w:hideMark/>
          </w:tcPr>
          <w:p w14:paraId="1D394900" w14:textId="77777777" w:rsidR="008F4891" w:rsidRDefault="008F4891" w:rsidP="00DB7DB7">
            <w:pPr>
              <w:pStyle w:val="berschrift3"/>
            </w:pPr>
            <w:r>
              <w:t>Begründung</w:t>
            </w:r>
          </w:p>
        </w:tc>
      </w:tr>
      <w:tr w:rsidR="008F4891" w14:paraId="38E149FA" w14:textId="77777777" w:rsidTr="008F4891">
        <w:tc>
          <w:tcPr>
            <w:tcW w:w="250" w:type="pct"/>
            <w:tcBorders>
              <w:top w:val="single" w:sz="4" w:space="0" w:color="auto"/>
              <w:left w:val="single" w:sz="4" w:space="0" w:color="auto"/>
              <w:bottom w:val="single" w:sz="4" w:space="0" w:color="auto"/>
              <w:right w:val="single" w:sz="4" w:space="0" w:color="auto"/>
            </w:tcBorders>
          </w:tcPr>
          <w:p w14:paraId="069D6171" w14:textId="77777777" w:rsidR="008F4891" w:rsidRDefault="008F4891" w:rsidP="009B13D9">
            <w:pPr>
              <w:pStyle w:val="Listenabsatz"/>
              <w:numPr>
                <w:ilvl w:val="0"/>
                <w:numId w:val="29"/>
              </w:numPr>
            </w:pPr>
          </w:p>
        </w:tc>
        <w:tc>
          <w:tcPr>
            <w:tcW w:w="836" w:type="pct"/>
            <w:tcBorders>
              <w:top w:val="single" w:sz="4" w:space="0" w:color="auto"/>
              <w:left w:val="single" w:sz="4" w:space="0" w:color="auto"/>
              <w:bottom w:val="single" w:sz="4" w:space="0" w:color="auto"/>
              <w:right w:val="single" w:sz="4" w:space="0" w:color="auto"/>
            </w:tcBorders>
          </w:tcPr>
          <w:p w14:paraId="5EAFE8AB" w14:textId="17E171DE" w:rsidR="008F4891" w:rsidRDefault="00CB4D9C" w:rsidP="00DB7DB7">
            <w:r>
              <w:t>GFL</w:t>
            </w:r>
          </w:p>
        </w:tc>
        <w:tc>
          <w:tcPr>
            <w:tcW w:w="1941" w:type="pct"/>
            <w:tcBorders>
              <w:top w:val="single" w:sz="4" w:space="0" w:color="auto"/>
              <w:left w:val="single" w:sz="4" w:space="0" w:color="auto"/>
              <w:bottom w:val="single" w:sz="4" w:space="0" w:color="auto"/>
              <w:right w:val="single" w:sz="4" w:space="0" w:color="auto"/>
            </w:tcBorders>
          </w:tcPr>
          <w:p w14:paraId="1D7DBFF1" w14:textId="7B80587F" w:rsidR="008F4891" w:rsidRDefault="00B053CF" w:rsidP="00DB7DB7">
            <w:r w:rsidRPr="00EF48B2">
              <w:t xml:space="preserve">Der Stadtrat wählt </w:t>
            </w:r>
            <w:r w:rsidR="004930D7">
              <w:t>Carola Christen</w:t>
            </w:r>
            <w:r w:rsidR="00436761" w:rsidRPr="00EF48B2">
              <w:t xml:space="preserve"> (GFL) </w:t>
            </w:r>
            <w:r w:rsidRPr="00EF48B2">
              <w:t xml:space="preserve">zur Präsidentin der </w:t>
            </w:r>
            <w:r w:rsidR="00EF48B2" w:rsidRPr="00EF48B2">
              <w:t>Kommission für Soziales, Bildung und Kultur</w:t>
            </w:r>
            <w:r w:rsidR="00CD0B5B" w:rsidRPr="00EF48B2">
              <w:t xml:space="preserve"> (SBK).</w:t>
            </w:r>
          </w:p>
        </w:tc>
        <w:tc>
          <w:tcPr>
            <w:tcW w:w="1973" w:type="pct"/>
            <w:tcBorders>
              <w:top w:val="single" w:sz="4" w:space="0" w:color="auto"/>
              <w:left w:val="single" w:sz="4" w:space="0" w:color="auto"/>
              <w:bottom w:val="single" w:sz="4" w:space="0" w:color="auto"/>
              <w:right w:val="single" w:sz="4" w:space="0" w:color="auto"/>
            </w:tcBorders>
          </w:tcPr>
          <w:p w14:paraId="7C392F87" w14:textId="77777777" w:rsidR="008F4891" w:rsidRDefault="008F4891" w:rsidP="00DB7DB7"/>
        </w:tc>
      </w:tr>
      <w:tr w:rsidR="007624B1" w14:paraId="15149DC7" w14:textId="77777777" w:rsidTr="008F4891">
        <w:tc>
          <w:tcPr>
            <w:tcW w:w="250" w:type="pct"/>
            <w:tcBorders>
              <w:top w:val="single" w:sz="4" w:space="0" w:color="auto"/>
              <w:left w:val="single" w:sz="4" w:space="0" w:color="auto"/>
              <w:bottom w:val="single" w:sz="4" w:space="0" w:color="auto"/>
              <w:right w:val="single" w:sz="4" w:space="0" w:color="auto"/>
            </w:tcBorders>
          </w:tcPr>
          <w:p w14:paraId="241C7B04" w14:textId="77777777" w:rsidR="007624B1" w:rsidRDefault="007624B1" w:rsidP="009B13D9">
            <w:pPr>
              <w:pStyle w:val="Listenabsatz"/>
              <w:numPr>
                <w:ilvl w:val="0"/>
                <w:numId w:val="29"/>
              </w:numPr>
            </w:pPr>
          </w:p>
        </w:tc>
        <w:tc>
          <w:tcPr>
            <w:tcW w:w="836" w:type="pct"/>
            <w:tcBorders>
              <w:top w:val="single" w:sz="4" w:space="0" w:color="auto"/>
              <w:left w:val="single" w:sz="4" w:space="0" w:color="auto"/>
              <w:bottom w:val="single" w:sz="4" w:space="0" w:color="auto"/>
              <w:right w:val="single" w:sz="4" w:space="0" w:color="auto"/>
            </w:tcBorders>
          </w:tcPr>
          <w:p w14:paraId="73A80A2A" w14:textId="101B787F" w:rsidR="007624B1" w:rsidRDefault="007624B1" w:rsidP="00DB7DB7">
            <w:r>
              <w:t>GLP/EVP</w:t>
            </w:r>
          </w:p>
        </w:tc>
        <w:tc>
          <w:tcPr>
            <w:tcW w:w="1941" w:type="pct"/>
            <w:tcBorders>
              <w:top w:val="single" w:sz="4" w:space="0" w:color="auto"/>
              <w:left w:val="single" w:sz="4" w:space="0" w:color="auto"/>
              <w:bottom w:val="single" w:sz="4" w:space="0" w:color="auto"/>
              <w:right w:val="single" w:sz="4" w:space="0" w:color="auto"/>
            </w:tcBorders>
          </w:tcPr>
          <w:p w14:paraId="109AD290" w14:textId="74AFE3FA" w:rsidR="007624B1" w:rsidRPr="00334859" w:rsidRDefault="007624B1" w:rsidP="00DB7DB7">
            <w:pPr>
              <w:rPr>
                <w:color w:val="000000" w:themeColor="text1"/>
              </w:rPr>
            </w:pPr>
            <w:r w:rsidRPr="00334859">
              <w:rPr>
                <w:color w:val="000000" w:themeColor="text1"/>
              </w:rPr>
              <w:t xml:space="preserve">Der Stadtrat wählt </w:t>
            </w:r>
            <w:r w:rsidR="00B23F57" w:rsidRPr="00334859">
              <w:rPr>
                <w:color w:val="000000" w:themeColor="text1"/>
              </w:rPr>
              <w:t>Corina Liebi</w:t>
            </w:r>
            <w:r w:rsidRPr="00334859">
              <w:rPr>
                <w:color w:val="000000" w:themeColor="text1"/>
              </w:rPr>
              <w:t xml:space="preserve"> (</w:t>
            </w:r>
            <w:r w:rsidR="006334CC">
              <w:rPr>
                <w:color w:val="000000" w:themeColor="text1"/>
              </w:rPr>
              <w:t>J</w:t>
            </w:r>
            <w:r w:rsidRPr="00334859">
              <w:rPr>
                <w:color w:val="000000" w:themeColor="text1"/>
              </w:rPr>
              <w:t>GLP</w:t>
            </w:r>
            <w:r w:rsidR="00B23F57" w:rsidRPr="00334859">
              <w:rPr>
                <w:color w:val="000000" w:themeColor="text1"/>
              </w:rPr>
              <w:t>)</w:t>
            </w:r>
            <w:r w:rsidRPr="00334859">
              <w:rPr>
                <w:color w:val="000000" w:themeColor="text1"/>
              </w:rPr>
              <w:t xml:space="preserve"> zur Vizepräsidentin der </w:t>
            </w:r>
            <w:r w:rsidR="00EF48B2" w:rsidRPr="00334859">
              <w:rPr>
                <w:color w:val="000000" w:themeColor="text1"/>
              </w:rPr>
              <w:t>Kommission für Soziales, Bildung und Kultur</w:t>
            </w:r>
            <w:r w:rsidRPr="00334859">
              <w:rPr>
                <w:color w:val="000000" w:themeColor="text1"/>
              </w:rPr>
              <w:t xml:space="preserve"> (SBK).</w:t>
            </w:r>
          </w:p>
        </w:tc>
        <w:tc>
          <w:tcPr>
            <w:tcW w:w="1973" w:type="pct"/>
            <w:tcBorders>
              <w:top w:val="single" w:sz="4" w:space="0" w:color="auto"/>
              <w:left w:val="single" w:sz="4" w:space="0" w:color="auto"/>
              <w:bottom w:val="single" w:sz="4" w:space="0" w:color="auto"/>
              <w:right w:val="single" w:sz="4" w:space="0" w:color="auto"/>
            </w:tcBorders>
          </w:tcPr>
          <w:p w14:paraId="1E8CA7F8" w14:textId="77777777" w:rsidR="007624B1" w:rsidRPr="00334859" w:rsidRDefault="007624B1" w:rsidP="00DB7DB7">
            <w:pPr>
              <w:rPr>
                <w:color w:val="000000" w:themeColor="text1"/>
              </w:rPr>
            </w:pPr>
          </w:p>
        </w:tc>
      </w:tr>
    </w:tbl>
    <w:p w14:paraId="676E7915" w14:textId="3DCBFB41" w:rsidR="009B13D9" w:rsidRDefault="009B13D9" w:rsidP="009B13D9">
      <w:pPr>
        <w:pStyle w:val="berschrift3"/>
      </w:pPr>
      <w:r>
        <w:t>Traktandum 17: Tiefenaustrasse 112, 3004 Bern (Tiefenauspital): Einbau Quartierküche; Baukredit (Abstimmungsbotschaft) (2024.FPI.0101)</w:t>
      </w:r>
    </w:p>
    <w:tbl>
      <w:tblPr>
        <w:tblStyle w:val="Tabellenraster"/>
        <w:tblW w:w="5000" w:type="pct"/>
        <w:tblLook w:val="04A0" w:firstRow="1" w:lastRow="0" w:firstColumn="1" w:lastColumn="0" w:noHBand="0" w:noVBand="1"/>
      </w:tblPr>
      <w:tblGrid>
        <w:gridCol w:w="676"/>
        <w:gridCol w:w="2259"/>
        <w:gridCol w:w="5245"/>
        <w:gridCol w:w="5331"/>
      </w:tblGrid>
      <w:tr w:rsidR="009B13D9" w14:paraId="5E67E11E" w14:textId="77777777" w:rsidTr="00955484">
        <w:trPr>
          <w:tblHeader/>
        </w:trPr>
        <w:tc>
          <w:tcPr>
            <w:tcW w:w="250" w:type="pct"/>
            <w:tcBorders>
              <w:top w:val="single" w:sz="4" w:space="0" w:color="auto"/>
              <w:left w:val="single" w:sz="4" w:space="0" w:color="auto"/>
              <w:bottom w:val="single" w:sz="4" w:space="0" w:color="auto"/>
              <w:right w:val="single" w:sz="4" w:space="0" w:color="auto"/>
            </w:tcBorders>
            <w:hideMark/>
          </w:tcPr>
          <w:p w14:paraId="1428154A" w14:textId="77777777" w:rsidR="009B13D9" w:rsidRDefault="009B13D9" w:rsidP="00955484">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0C5789F" w14:textId="77777777" w:rsidR="009B13D9" w:rsidRDefault="009B13D9" w:rsidP="00955484">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2B14335" w14:textId="77777777" w:rsidR="009B13D9" w:rsidRDefault="009B13D9" w:rsidP="00955484">
            <w:pPr>
              <w:pStyle w:val="berschrift3"/>
            </w:pPr>
            <w:r>
              <w:t>Antrag</w:t>
            </w:r>
          </w:p>
          <w:p w14:paraId="356BFAC2" w14:textId="77777777" w:rsidR="009B13D9" w:rsidRDefault="009B13D9" w:rsidP="00955484"/>
        </w:tc>
        <w:tc>
          <w:tcPr>
            <w:tcW w:w="1973" w:type="pct"/>
            <w:tcBorders>
              <w:top w:val="single" w:sz="4" w:space="0" w:color="auto"/>
              <w:left w:val="single" w:sz="4" w:space="0" w:color="auto"/>
              <w:bottom w:val="single" w:sz="4" w:space="0" w:color="auto"/>
              <w:right w:val="single" w:sz="4" w:space="0" w:color="auto"/>
            </w:tcBorders>
            <w:hideMark/>
          </w:tcPr>
          <w:p w14:paraId="0A7FA84A" w14:textId="77777777" w:rsidR="009B13D9" w:rsidRDefault="009B13D9" w:rsidP="00955484">
            <w:pPr>
              <w:pStyle w:val="berschrift3"/>
            </w:pPr>
            <w:r>
              <w:t>Begründung</w:t>
            </w:r>
          </w:p>
        </w:tc>
      </w:tr>
      <w:tr w:rsidR="008B1EC3" w:rsidRPr="008B1EC3" w14:paraId="39E3A728" w14:textId="77777777" w:rsidTr="00006BD5">
        <w:tc>
          <w:tcPr>
            <w:tcW w:w="250" w:type="pct"/>
          </w:tcPr>
          <w:p w14:paraId="18375304" w14:textId="77777777" w:rsidR="007E0CCE" w:rsidRPr="00054EA6" w:rsidRDefault="007E0CCE" w:rsidP="00006BD5">
            <w:pPr>
              <w:pStyle w:val="Listenabsatz"/>
              <w:numPr>
                <w:ilvl w:val="0"/>
                <w:numId w:val="31"/>
              </w:numPr>
              <w:rPr>
                <w:color w:val="000000" w:themeColor="text1"/>
              </w:rPr>
            </w:pPr>
          </w:p>
        </w:tc>
        <w:tc>
          <w:tcPr>
            <w:tcW w:w="836" w:type="pct"/>
          </w:tcPr>
          <w:p w14:paraId="1D7876DA" w14:textId="67FAC749" w:rsidR="007E0CCE" w:rsidRPr="00054EA6" w:rsidRDefault="007E0CCE" w:rsidP="00955484">
            <w:pPr>
              <w:rPr>
                <w:color w:val="000000" w:themeColor="text1"/>
              </w:rPr>
            </w:pPr>
            <w:r w:rsidRPr="00054EA6">
              <w:rPr>
                <w:color w:val="000000" w:themeColor="text1"/>
              </w:rPr>
              <w:t>SVP</w:t>
            </w:r>
          </w:p>
        </w:tc>
        <w:tc>
          <w:tcPr>
            <w:tcW w:w="1941" w:type="pct"/>
          </w:tcPr>
          <w:p w14:paraId="466B9AA9" w14:textId="47320EE5" w:rsidR="007E0CCE" w:rsidRPr="00054EA6" w:rsidRDefault="007E0CCE" w:rsidP="00955484">
            <w:pPr>
              <w:rPr>
                <w:color w:val="000000" w:themeColor="text1"/>
              </w:rPr>
            </w:pPr>
            <w:r w:rsidRPr="00054EA6">
              <w:rPr>
                <w:color w:val="000000" w:themeColor="text1"/>
              </w:rPr>
              <w:t>Rückweisung:</w:t>
            </w:r>
          </w:p>
          <w:p w14:paraId="71B65469" w14:textId="77777777" w:rsidR="00054EA6" w:rsidRPr="00054EA6" w:rsidRDefault="007E0CCE" w:rsidP="00955484">
            <w:pPr>
              <w:rPr>
                <w:color w:val="000000" w:themeColor="text1"/>
              </w:rPr>
            </w:pPr>
            <w:r w:rsidRPr="00054EA6">
              <w:rPr>
                <w:color w:val="000000" w:themeColor="text1"/>
              </w:rPr>
              <w:t xml:space="preserve">Die Vorlage sei an den Gemeinderat zurückzuweisen, unter der Auflage abzuklären, </w:t>
            </w:r>
          </w:p>
          <w:p w14:paraId="79110BB6" w14:textId="77777777" w:rsidR="00054EA6" w:rsidRPr="00054EA6" w:rsidRDefault="007E0CCE" w:rsidP="00054EA6">
            <w:pPr>
              <w:pStyle w:val="Listenabsatz"/>
              <w:numPr>
                <w:ilvl w:val="0"/>
                <w:numId w:val="34"/>
              </w:numPr>
              <w:rPr>
                <w:color w:val="000000" w:themeColor="text1"/>
              </w:rPr>
            </w:pPr>
            <w:r w:rsidRPr="00054EA6">
              <w:rPr>
                <w:color w:val="000000" w:themeColor="text1"/>
              </w:rPr>
              <w:t xml:space="preserve">wie die künftige Arealnutzung ausgestaltet wird, </w:t>
            </w:r>
          </w:p>
          <w:p w14:paraId="0786C398" w14:textId="77777777" w:rsidR="00054EA6" w:rsidRPr="00054EA6" w:rsidRDefault="007E0CCE" w:rsidP="00054EA6">
            <w:pPr>
              <w:pStyle w:val="Listenabsatz"/>
              <w:numPr>
                <w:ilvl w:val="0"/>
                <w:numId w:val="34"/>
              </w:numPr>
              <w:rPr>
                <w:color w:val="000000" w:themeColor="text1"/>
              </w:rPr>
            </w:pPr>
            <w:r w:rsidRPr="00054EA6">
              <w:rPr>
                <w:color w:val="000000" w:themeColor="text1"/>
              </w:rPr>
              <w:t xml:space="preserve">wer nach wegfallen von Domicil einsteigt und </w:t>
            </w:r>
          </w:p>
          <w:p w14:paraId="31745E17" w14:textId="5505ACFC" w:rsidR="007E0CCE" w:rsidRPr="00054EA6" w:rsidRDefault="007E0CCE" w:rsidP="00054EA6">
            <w:pPr>
              <w:pStyle w:val="Listenabsatz"/>
              <w:numPr>
                <w:ilvl w:val="0"/>
                <w:numId w:val="34"/>
              </w:numPr>
              <w:rPr>
                <w:color w:val="000000" w:themeColor="text1"/>
              </w:rPr>
            </w:pPr>
            <w:r w:rsidRPr="00054EA6">
              <w:rPr>
                <w:color w:val="000000" w:themeColor="text1"/>
              </w:rPr>
              <w:t xml:space="preserve">ob die Wirtschaftlichkeit auch bei Rückgang der bestellten </w:t>
            </w:r>
            <w:r w:rsidR="00054EA6" w:rsidRPr="00054EA6">
              <w:rPr>
                <w:color w:val="000000" w:themeColor="text1"/>
              </w:rPr>
              <w:t>Mahlzeiten</w:t>
            </w:r>
            <w:r w:rsidRPr="00054EA6">
              <w:rPr>
                <w:color w:val="000000" w:themeColor="text1"/>
              </w:rPr>
              <w:t xml:space="preserve"> noch gegeben ist.</w:t>
            </w:r>
          </w:p>
        </w:tc>
        <w:tc>
          <w:tcPr>
            <w:tcW w:w="1973" w:type="pct"/>
            <w:vMerge w:val="restart"/>
          </w:tcPr>
          <w:p w14:paraId="25789706" w14:textId="2416555A" w:rsidR="007E0CCE" w:rsidRPr="00054EA6" w:rsidRDefault="007E0CCE" w:rsidP="007E0CCE">
            <w:pPr>
              <w:rPr>
                <w:color w:val="000000" w:themeColor="text1"/>
              </w:rPr>
            </w:pPr>
            <w:r w:rsidRPr="00054EA6">
              <w:rPr>
                <w:color w:val="000000" w:themeColor="text1"/>
              </w:rPr>
              <w:t>Das Projekt ist nicht wirtschaftlich. Es rechnet sich nicht.</w:t>
            </w:r>
          </w:p>
          <w:p w14:paraId="1E468ECF" w14:textId="24D6C5D3" w:rsidR="007E0CCE" w:rsidRPr="00054EA6" w:rsidRDefault="007E0CCE" w:rsidP="007E0CCE">
            <w:pPr>
              <w:rPr>
                <w:color w:val="000000" w:themeColor="text1"/>
              </w:rPr>
            </w:pPr>
            <w:r w:rsidRPr="00054EA6">
              <w:rPr>
                <w:color w:val="000000" w:themeColor="text1"/>
              </w:rPr>
              <w:t xml:space="preserve">Im Kirchenfeld haben über 120 Kinder eine Petition für besseres Essen unterzeichnet. Es sind entgegen der Darstellung </w:t>
            </w:r>
            <w:r w:rsidR="00054EA6" w:rsidRPr="00054EA6">
              <w:rPr>
                <w:color w:val="000000" w:themeColor="text1"/>
              </w:rPr>
              <w:t xml:space="preserve">des </w:t>
            </w:r>
            <w:r w:rsidRPr="00054EA6">
              <w:rPr>
                <w:color w:val="000000" w:themeColor="text1"/>
              </w:rPr>
              <w:t>Gemeinderat</w:t>
            </w:r>
            <w:r w:rsidR="00054EA6" w:rsidRPr="00054EA6">
              <w:rPr>
                <w:color w:val="000000" w:themeColor="text1"/>
              </w:rPr>
              <w:t>s</w:t>
            </w:r>
            <w:r w:rsidRPr="00054EA6">
              <w:rPr>
                <w:color w:val="000000" w:themeColor="text1"/>
              </w:rPr>
              <w:t xml:space="preserve"> auf </w:t>
            </w:r>
            <w:r w:rsidR="00054EA6" w:rsidRPr="00054EA6">
              <w:rPr>
                <w:color w:val="000000" w:themeColor="text1"/>
              </w:rPr>
              <w:t xml:space="preserve">die </w:t>
            </w:r>
            <w:r w:rsidRPr="00054EA6">
              <w:rPr>
                <w:color w:val="000000" w:themeColor="text1"/>
              </w:rPr>
              <w:t xml:space="preserve">kleine Anfrage Sulfite zur Konservierung </w:t>
            </w:r>
            <w:r w:rsidR="00054EA6" w:rsidRPr="00054EA6">
              <w:rPr>
                <w:color w:val="000000" w:themeColor="text1"/>
              </w:rPr>
              <w:t xml:space="preserve">im Essen </w:t>
            </w:r>
            <w:r w:rsidRPr="00054EA6">
              <w:rPr>
                <w:color w:val="000000" w:themeColor="text1"/>
              </w:rPr>
              <w:t>enthalten. Es gilt zu verhindern, dass am Markt/ Kunden/Kundinnen vorbei produziert wird.</w:t>
            </w:r>
          </w:p>
          <w:p w14:paraId="469C889F" w14:textId="77777777" w:rsidR="007E0CCE" w:rsidRPr="00054EA6" w:rsidRDefault="007E0CCE" w:rsidP="007E0CCE">
            <w:pPr>
              <w:rPr>
                <w:color w:val="000000" w:themeColor="text1"/>
              </w:rPr>
            </w:pPr>
            <w:r w:rsidRPr="00054EA6">
              <w:rPr>
                <w:color w:val="000000" w:themeColor="text1"/>
              </w:rPr>
              <w:t>Das Projekt ist zwingend zu überarbeiten; alternative Varianten sind zu prüfen.</w:t>
            </w:r>
          </w:p>
          <w:p w14:paraId="584A6A7A" w14:textId="59F72F36" w:rsidR="007E0CCE" w:rsidRPr="00054EA6" w:rsidRDefault="007E0CCE" w:rsidP="007E0CCE">
            <w:pPr>
              <w:rPr>
                <w:color w:val="000000" w:themeColor="text1"/>
              </w:rPr>
            </w:pPr>
            <w:r w:rsidRPr="00054EA6">
              <w:rPr>
                <w:color w:val="000000" w:themeColor="text1"/>
              </w:rPr>
              <w:t xml:space="preserve">Es gilt zu verhindern, dass Millionen für </w:t>
            </w:r>
            <w:r w:rsidR="00F84DE4" w:rsidRPr="00054EA6">
              <w:rPr>
                <w:color w:val="000000" w:themeColor="text1"/>
              </w:rPr>
              <w:t xml:space="preserve">ein </w:t>
            </w:r>
            <w:r w:rsidRPr="00054EA6">
              <w:rPr>
                <w:color w:val="000000" w:themeColor="text1"/>
              </w:rPr>
              <w:t>unbeliebtes Projekt ausgegeben werden.</w:t>
            </w:r>
          </w:p>
        </w:tc>
      </w:tr>
      <w:tr w:rsidR="008B1EC3" w:rsidRPr="008B1EC3" w14:paraId="0E604E1D" w14:textId="77777777" w:rsidTr="00006BD5">
        <w:tc>
          <w:tcPr>
            <w:tcW w:w="250" w:type="pct"/>
          </w:tcPr>
          <w:p w14:paraId="2056036E" w14:textId="77777777" w:rsidR="007E0CCE" w:rsidRPr="00054EA6" w:rsidRDefault="007E0CCE" w:rsidP="00006BD5">
            <w:pPr>
              <w:pStyle w:val="Listenabsatz"/>
              <w:numPr>
                <w:ilvl w:val="0"/>
                <w:numId w:val="31"/>
              </w:numPr>
              <w:rPr>
                <w:color w:val="000000" w:themeColor="text1"/>
              </w:rPr>
            </w:pPr>
          </w:p>
        </w:tc>
        <w:tc>
          <w:tcPr>
            <w:tcW w:w="836" w:type="pct"/>
          </w:tcPr>
          <w:p w14:paraId="1ECE4D2F" w14:textId="13D3DC4F" w:rsidR="007E0CCE" w:rsidRPr="00054EA6" w:rsidRDefault="007E0CCE" w:rsidP="00955484">
            <w:pPr>
              <w:rPr>
                <w:color w:val="000000" w:themeColor="text1"/>
              </w:rPr>
            </w:pPr>
            <w:r w:rsidRPr="00054EA6">
              <w:rPr>
                <w:color w:val="000000" w:themeColor="text1"/>
              </w:rPr>
              <w:t>SVP</w:t>
            </w:r>
          </w:p>
        </w:tc>
        <w:tc>
          <w:tcPr>
            <w:tcW w:w="1941" w:type="pct"/>
          </w:tcPr>
          <w:p w14:paraId="7092DB79" w14:textId="66722F0C" w:rsidR="007E0CCE" w:rsidRPr="00054EA6" w:rsidRDefault="007E0CCE" w:rsidP="00955484">
            <w:pPr>
              <w:rPr>
                <w:color w:val="000000" w:themeColor="text1"/>
              </w:rPr>
            </w:pPr>
            <w:r w:rsidRPr="00054EA6">
              <w:rPr>
                <w:color w:val="000000" w:themeColor="text1"/>
              </w:rPr>
              <w:t>Rückweisung:</w:t>
            </w:r>
          </w:p>
          <w:p w14:paraId="6B73BCB8" w14:textId="4A03BD57" w:rsidR="007E0CCE" w:rsidRPr="00054EA6" w:rsidRDefault="007E0CCE" w:rsidP="00054EA6">
            <w:pPr>
              <w:rPr>
                <w:color w:val="000000" w:themeColor="text1"/>
              </w:rPr>
            </w:pPr>
            <w:r w:rsidRPr="00054EA6">
              <w:rPr>
                <w:color w:val="000000" w:themeColor="text1"/>
              </w:rPr>
              <w:t xml:space="preserve">Die Vorlage sei an den Gemeinderat zurückzuweisen, unter der Auflage abzuwarten, wie die Resultate der Schülerbefragung im Kirchenfeld </w:t>
            </w:r>
            <w:r w:rsidR="00054EA6" w:rsidRPr="00054EA6">
              <w:rPr>
                <w:color w:val="000000" w:themeColor="text1"/>
              </w:rPr>
              <w:t xml:space="preserve">ausfallen; ob </w:t>
            </w:r>
            <w:r w:rsidRPr="00054EA6">
              <w:rPr>
                <w:color w:val="000000" w:themeColor="text1"/>
              </w:rPr>
              <w:t>die Speisen (</w:t>
            </w:r>
            <w:r w:rsidR="00054EA6" w:rsidRPr="00054EA6">
              <w:rPr>
                <w:color w:val="000000" w:themeColor="text1"/>
              </w:rPr>
              <w:t>c</w:t>
            </w:r>
            <w:r w:rsidRPr="00054EA6">
              <w:rPr>
                <w:color w:val="000000" w:themeColor="text1"/>
              </w:rPr>
              <w:t>ook and chill) wirklich munden</w:t>
            </w:r>
            <w:r w:rsidR="00054EA6" w:rsidRPr="00054EA6">
              <w:rPr>
                <w:color w:val="000000" w:themeColor="text1"/>
              </w:rPr>
              <w:t>. E</w:t>
            </w:r>
            <w:r w:rsidRPr="00054EA6">
              <w:rPr>
                <w:color w:val="000000" w:themeColor="text1"/>
              </w:rPr>
              <w:t>s gilt zu verhindern, dass am Bedarf vorbei produziert wird.</w:t>
            </w:r>
          </w:p>
        </w:tc>
        <w:tc>
          <w:tcPr>
            <w:tcW w:w="1973" w:type="pct"/>
            <w:vMerge/>
          </w:tcPr>
          <w:p w14:paraId="521BC4F8" w14:textId="77777777" w:rsidR="007E0CCE" w:rsidRPr="008B1EC3" w:rsidRDefault="007E0CCE" w:rsidP="00955484">
            <w:pPr>
              <w:rPr>
                <w:color w:val="FF0000"/>
              </w:rPr>
            </w:pPr>
          </w:p>
        </w:tc>
      </w:tr>
      <w:tr w:rsidR="008B1EC3" w:rsidRPr="008B1EC3" w14:paraId="01FF97D1" w14:textId="77777777" w:rsidTr="00006BD5">
        <w:tc>
          <w:tcPr>
            <w:tcW w:w="250" w:type="pct"/>
          </w:tcPr>
          <w:p w14:paraId="5CC7E91C" w14:textId="77777777" w:rsidR="007E0CCE" w:rsidRPr="00054EA6" w:rsidRDefault="007E0CCE" w:rsidP="00006BD5">
            <w:pPr>
              <w:pStyle w:val="Listenabsatz"/>
              <w:numPr>
                <w:ilvl w:val="0"/>
                <w:numId w:val="31"/>
              </w:numPr>
              <w:rPr>
                <w:color w:val="000000" w:themeColor="text1"/>
              </w:rPr>
            </w:pPr>
          </w:p>
        </w:tc>
        <w:tc>
          <w:tcPr>
            <w:tcW w:w="836" w:type="pct"/>
          </w:tcPr>
          <w:p w14:paraId="7C46B6B4" w14:textId="5BF8F918" w:rsidR="007E0CCE" w:rsidRPr="00054EA6" w:rsidRDefault="007E0CCE" w:rsidP="00955484">
            <w:pPr>
              <w:rPr>
                <w:color w:val="000000" w:themeColor="text1"/>
              </w:rPr>
            </w:pPr>
            <w:r w:rsidRPr="00054EA6">
              <w:rPr>
                <w:color w:val="000000" w:themeColor="text1"/>
              </w:rPr>
              <w:t>SVP</w:t>
            </w:r>
          </w:p>
        </w:tc>
        <w:tc>
          <w:tcPr>
            <w:tcW w:w="1941" w:type="pct"/>
          </w:tcPr>
          <w:p w14:paraId="019BDD81" w14:textId="6A813E65" w:rsidR="007E0CCE" w:rsidRPr="00054EA6" w:rsidRDefault="007E0CCE" w:rsidP="00955484">
            <w:pPr>
              <w:rPr>
                <w:color w:val="000000" w:themeColor="text1"/>
              </w:rPr>
            </w:pPr>
            <w:r w:rsidRPr="00054EA6">
              <w:rPr>
                <w:color w:val="000000" w:themeColor="text1"/>
              </w:rPr>
              <w:t>Rückweisung</w:t>
            </w:r>
            <w:r w:rsidR="00B13793" w:rsidRPr="00054EA6">
              <w:rPr>
                <w:color w:val="000000" w:themeColor="text1"/>
              </w:rPr>
              <w:t>:</w:t>
            </w:r>
          </w:p>
          <w:p w14:paraId="3FDC07EF" w14:textId="05D73FA1" w:rsidR="007E0CCE" w:rsidRPr="00054EA6" w:rsidRDefault="007E0CCE" w:rsidP="00437784">
            <w:pPr>
              <w:rPr>
                <w:color w:val="000000" w:themeColor="text1"/>
              </w:rPr>
            </w:pPr>
            <w:r w:rsidRPr="00054EA6">
              <w:rPr>
                <w:color w:val="000000" w:themeColor="text1"/>
              </w:rPr>
              <w:t xml:space="preserve">Die Vorlage sei an den Gemeinderat zurückzuweisen, unter der Auflage eine redimensionierte Vorlage auszuarbeiten, die wirtschaftlich </w:t>
            </w:r>
            <w:r w:rsidR="00D504EF" w:rsidRPr="00054EA6">
              <w:rPr>
                <w:color w:val="000000" w:themeColor="text1"/>
              </w:rPr>
              <w:t xml:space="preserve">tragfähig ist </w:t>
            </w:r>
            <w:r w:rsidRPr="00054EA6">
              <w:rPr>
                <w:color w:val="000000" w:themeColor="text1"/>
              </w:rPr>
              <w:t xml:space="preserve">und den Bedürfnissen der Konsumenten </w:t>
            </w:r>
            <w:r w:rsidR="00D504EF" w:rsidRPr="00054EA6">
              <w:rPr>
                <w:color w:val="000000" w:themeColor="text1"/>
              </w:rPr>
              <w:t>Rechnung trägt.</w:t>
            </w:r>
          </w:p>
        </w:tc>
        <w:tc>
          <w:tcPr>
            <w:tcW w:w="1973" w:type="pct"/>
            <w:vMerge/>
          </w:tcPr>
          <w:p w14:paraId="77292F11" w14:textId="77777777" w:rsidR="007E0CCE" w:rsidRPr="008B1EC3" w:rsidRDefault="007E0CCE" w:rsidP="00955484">
            <w:pPr>
              <w:rPr>
                <w:color w:val="FF0000"/>
              </w:rPr>
            </w:pPr>
          </w:p>
        </w:tc>
      </w:tr>
      <w:tr w:rsidR="008B1EC3" w:rsidRPr="008B1EC3" w14:paraId="4DD1656A" w14:textId="77777777" w:rsidTr="00006BD5">
        <w:tc>
          <w:tcPr>
            <w:tcW w:w="250" w:type="pct"/>
          </w:tcPr>
          <w:p w14:paraId="0B65A6DD" w14:textId="77777777" w:rsidR="007E0CCE" w:rsidRPr="00054EA6" w:rsidRDefault="007E0CCE" w:rsidP="00006BD5">
            <w:pPr>
              <w:pStyle w:val="Listenabsatz"/>
              <w:numPr>
                <w:ilvl w:val="0"/>
                <w:numId w:val="31"/>
              </w:numPr>
              <w:rPr>
                <w:color w:val="000000" w:themeColor="text1"/>
              </w:rPr>
            </w:pPr>
          </w:p>
        </w:tc>
        <w:tc>
          <w:tcPr>
            <w:tcW w:w="836" w:type="pct"/>
          </w:tcPr>
          <w:p w14:paraId="55BF150C" w14:textId="76F9AB91" w:rsidR="007E0CCE" w:rsidRPr="00054EA6" w:rsidRDefault="007E0CCE" w:rsidP="00955484">
            <w:pPr>
              <w:rPr>
                <w:color w:val="000000" w:themeColor="text1"/>
              </w:rPr>
            </w:pPr>
            <w:r w:rsidRPr="00054EA6">
              <w:rPr>
                <w:color w:val="000000" w:themeColor="text1"/>
              </w:rPr>
              <w:t>SVP</w:t>
            </w:r>
          </w:p>
        </w:tc>
        <w:tc>
          <w:tcPr>
            <w:tcW w:w="1941" w:type="pct"/>
          </w:tcPr>
          <w:p w14:paraId="6C3B1511" w14:textId="7B439017" w:rsidR="007E0CCE" w:rsidRPr="00054EA6" w:rsidRDefault="007E0CCE" w:rsidP="00955484">
            <w:pPr>
              <w:rPr>
                <w:color w:val="000000" w:themeColor="text1"/>
              </w:rPr>
            </w:pPr>
            <w:r w:rsidRPr="00054EA6">
              <w:rPr>
                <w:color w:val="000000" w:themeColor="text1"/>
              </w:rPr>
              <w:t>Rückweisung:</w:t>
            </w:r>
          </w:p>
          <w:p w14:paraId="1E974002" w14:textId="337E10BF" w:rsidR="007E0CCE" w:rsidRPr="00054EA6" w:rsidRDefault="007E0CCE" w:rsidP="005E3322">
            <w:pPr>
              <w:rPr>
                <w:color w:val="000000" w:themeColor="text1"/>
              </w:rPr>
            </w:pPr>
            <w:r w:rsidRPr="00054EA6">
              <w:rPr>
                <w:color w:val="000000" w:themeColor="text1"/>
              </w:rPr>
              <w:t>Die Vorlage sei an den Gemeinderat zurückzuweisen, unter der Auflage abzuklären, ob die Verpflegung nicht durch ortsansässige Küchen/Restaurants mit frisch gekochten Produkten</w:t>
            </w:r>
            <w:r w:rsidR="00D504EF" w:rsidRPr="00054EA6">
              <w:rPr>
                <w:color w:val="000000" w:themeColor="text1"/>
              </w:rPr>
              <w:t xml:space="preserve"> sichergestellt werden kann.</w:t>
            </w:r>
          </w:p>
        </w:tc>
        <w:tc>
          <w:tcPr>
            <w:tcW w:w="1973" w:type="pct"/>
            <w:vMerge/>
          </w:tcPr>
          <w:p w14:paraId="2B7F4D9E" w14:textId="77777777" w:rsidR="007E0CCE" w:rsidRPr="008B1EC3" w:rsidRDefault="007E0CCE" w:rsidP="00955484">
            <w:pPr>
              <w:rPr>
                <w:color w:val="FF0000"/>
              </w:rPr>
            </w:pPr>
          </w:p>
        </w:tc>
      </w:tr>
      <w:tr w:rsidR="00006BD5" w14:paraId="76DA70C4" w14:textId="77777777" w:rsidTr="00006BD5">
        <w:tc>
          <w:tcPr>
            <w:tcW w:w="250" w:type="pct"/>
          </w:tcPr>
          <w:p w14:paraId="29F70FEE" w14:textId="77777777" w:rsidR="00006BD5" w:rsidRDefault="00006BD5" w:rsidP="00006BD5">
            <w:pPr>
              <w:pStyle w:val="Listenabsatz"/>
              <w:numPr>
                <w:ilvl w:val="0"/>
                <w:numId w:val="31"/>
              </w:numPr>
            </w:pPr>
          </w:p>
        </w:tc>
        <w:tc>
          <w:tcPr>
            <w:tcW w:w="836" w:type="pct"/>
          </w:tcPr>
          <w:p w14:paraId="062AE8C5" w14:textId="77777777" w:rsidR="00006BD5" w:rsidRDefault="00006BD5" w:rsidP="00955484">
            <w:r>
              <w:t>RWSU</w:t>
            </w:r>
          </w:p>
        </w:tc>
        <w:tc>
          <w:tcPr>
            <w:tcW w:w="1941" w:type="pct"/>
          </w:tcPr>
          <w:p w14:paraId="37306FBC" w14:textId="49E1592F" w:rsidR="00006BD5" w:rsidRDefault="00006BD5" w:rsidP="00955484">
            <w:r w:rsidRPr="00EA5B8E">
              <w:t>Der Gemeinderat wird verpflichtet, anzustreben, dass im Rahmen der Arealentwicklung die Quartier</w:t>
            </w:r>
            <w:r w:rsidR="009457BA">
              <w:t>-</w:t>
            </w:r>
            <w:r w:rsidRPr="00EA5B8E">
              <w:lastRenderedPageBreak/>
              <w:t>küche während mindestens 20 Jahren nach Inbetriebnahme weiterbetrieben kann.</w:t>
            </w:r>
          </w:p>
        </w:tc>
        <w:tc>
          <w:tcPr>
            <w:tcW w:w="1973" w:type="pct"/>
          </w:tcPr>
          <w:p w14:paraId="583B528B" w14:textId="756F8D25" w:rsidR="00006BD5" w:rsidRDefault="00006BD5" w:rsidP="00955484">
            <w:r w:rsidRPr="00EA5B8E">
              <w:lastRenderedPageBreak/>
              <w:t xml:space="preserve">Die Quartierküche Tiefenau ist für die Stadt Bern notwendig und strategisch zentral. Der Bedarf an zusätzlichen Mahlzeiten in der Tagesbetreuung ist </w:t>
            </w:r>
            <w:r w:rsidRPr="00EA5B8E">
              <w:lastRenderedPageBreak/>
              <w:t>klar nachgewiesen. Mit dem Projekt setzt die Stadt ihre eigene langfristige Planung sowie die Mahlzeitenstrategie konsequent um, die auf grössere, effiziente und nachhaltige Quartierküchen ausgerichtet ist. Allerding sind die Investitions- und Abschreibungskosten für den Einbau der Quartier</w:t>
            </w:r>
            <w:r w:rsidR="009457BA">
              <w:t>-</w:t>
            </w:r>
            <w:r w:rsidRPr="00EA5B8E">
              <w:t xml:space="preserve">küche beträchtlich. Eine Nutzung nur im Rahmen einer rund zehnjährigen Zwischennutzung wäre daher wirtschaftlich nicht vertretbar. Um die hohe Investition zu rechtfertigen und die Folgekosten sinnvoll zu amortisieren, braucht es eine langfristige Nutzung der Infrastruktur. Da sich das Areal im Eigentum der Stadt befindet, liegt es in ihrer Verantwortung und in ihrem Handlungsspielraum, die Rahmenbedingungen so festzulegen, dass der Betrieb der Quartierküche über die aktuelle Zwischennutzungsdauer hinaus gesichert ist. Aus diesen Gründen soll die Stadt Bern sicherstellen, dass die Quartierküche Tiefenau bis mindestens 20 Jahre nach </w:t>
            </w:r>
            <w:r w:rsidR="009457BA">
              <w:t>Inb</w:t>
            </w:r>
            <w:r w:rsidRPr="00EA5B8E">
              <w:t>etriebnahme weiterbetrieben wird und damit für eine nachhaltige und seriöse Finanzpolitik sorgt.</w:t>
            </w:r>
          </w:p>
        </w:tc>
      </w:tr>
      <w:tr w:rsidR="00006BD5" w14:paraId="2135A023" w14:textId="77777777" w:rsidTr="00006BD5">
        <w:tc>
          <w:tcPr>
            <w:tcW w:w="250" w:type="pct"/>
          </w:tcPr>
          <w:p w14:paraId="3524F9FA" w14:textId="77777777" w:rsidR="00006BD5" w:rsidRDefault="00006BD5" w:rsidP="00006BD5">
            <w:pPr>
              <w:pStyle w:val="Listenabsatz"/>
              <w:numPr>
                <w:ilvl w:val="0"/>
                <w:numId w:val="31"/>
              </w:numPr>
            </w:pPr>
          </w:p>
        </w:tc>
        <w:tc>
          <w:tcPr>
            <w:tcW w:w="836" w:type="pct"/>
          </w:tcPr>
          <w:p w14:paraId="6696BF83" w14:textId="77777777" w:rsidR="00006BD5" w:rsidRDefault="00006BD5" w:rsidP="00955484">
            <w:r>
              <w:t>RWSU</w:t>
            </w:r>
          </w:p>
        </w:tc>
        <w:tc>
          <w:tcPr>
            <w:tcW w:w="1941" w:type="pct"/>
          </w:tcPr>
          <w:p w14:paraId="403E00AC" w14:textId="77777777" w:rsidR="00006BD5" w:rsidRDefault="00006BD5" w:rsidP="00955484">
            <w:r>
              <w:t>Die Abstimmungsbotschaft wird wie folgt angepasst (Ehemaliges Spital Tiefenau, S. 7):</w:t>
            </w:r>
          </w:p>
          <w:p w14:paraId="25AC9888" w14:textId="77777777" w:rsidR="00006BD5" w:rsidRDefault="00006BD5" w:rsidP="00955484"/>
          <w:p w14:paraId="69646F46" w14:textId="77777777" w:rsidR="00006BD5" w:rsidRPr="00EA5B8E" w:rsidRDefault="00006BD5" w:rsidP="00955484">
            <w:r>
              <w:t xml:space="preserve">Die Zwischennutzung dauert mindestens bis 2034. Es wird davon ausgegangen, dass die Grossküche darüber hinaus bestehen bleiben kann. </w:t>
            </w:r>
            <w:r w:rsidRPr="00EA5B8E">
              <w:rPr>
                <w:b/>
                <w:bCs/>
                <w:i/>
                <w:iCs/>
              </w:rPr>
              <w:t>Der Gemeinderat ist bestrebt, dass im Rahmen der Arealentwicklung die Quartierküche während mindestens 20 Jahren nach Inbetriebnahme weiterbetrieben kann.</w:t>
            </w:r>
          </w:p>
        </w:tc>
        <w:tc>
          <w:tcPr>
            <w:tcW w:w="1973" w:type="pct"/>
          </w:tcPr>
          <w:p w14:paraId="4D0DB06A" w14:textId="77777777" w:rsidR="00006BD5" w:rsidRPr="00EA5B8E" w:rsidRDefault="00006BD5" w:rsidP="00955484"/>
        </w:tc>
      </w:tr>
    </w:tbl>
    <w:p w14:paraId="5EC62AB1" w14:textId="484A0C8C" w:rsidR="004A698A" w:rsidRDefault="004A698A" w:rsidP="004A698A">
      <w:pPr>
        <w:pStyle w:val="berschrift3"/>
      </w:pPr>
      <w:r>
        <w:lastRenderedPageBreak/>
        <w:t xml:space="preserve">Traktandum 18: </w:t>
      </w:r>
      <w:r>
        <w:rPr>
          <w:rFonts w:ascii="Arial" w:eastAsia="Arial" w:hAnsi="Arial" w:cs="Arial"/>
          <w:color w:val="000000"/>
        </w:rPr>
        <w:t>Sanierung Lichtsignalanlage (LSA) Knoten Schwanengasse / Bundesgasse und Anpassung der Veloachse Schwanengasse/Sulgeneckstrasse; Projektierungskredit (2024.TVS.0177)</w:t>
      </w:r>
    </w:p>
    <w:tbl>
      <w:tblPr>
        <w:tblStyle w:val="Tabellenraster"/>
        <w:tblW w:w="5000" w:type="pct"/>
        <w:tblLook w:val="04A0" w:firstRow="1" w:lastRow="0" w:firstColumn="1" w:lastColumn="0" w:noHBand="0" w:noVBand="1"/>
      </w:tblPr>
      <w:tblGrid>
        <w:gridCol w:w="676"/>
        <w:gridCol w:w="2259"/>
        <w:gridCol w:w="5245"/>
        <w:gridCol w:w="5331"/>
      </w:tblGrid>
      <w:tr w:rsidR="004A698A" w14:paraId="7C309E77" w14:textId="77777777" w:rsidTr="00955484">
        <w:trPr>
          <w:tblHeader/>
        </w:trPr>
        <w:tc>
          <w:tcPr>
            <w:tcW w:w="250" w:type="pct"/>
            <w:tcBorders>
              <w:top w:val="single" w:sz="4" w:space="0" w:color="auto"/>
              <w:left w:val="single" w:sz="4" w:space="0" w:color="auto"/>
              <w:bottom w:val="single" w:sz="4" w:space="0" w:color="auto"/>
              <w:right w:val="single" w:sz="4" w:space="0" w:color="auto"/>
            </w:tcBorders>
            <w:hideMark/>
          </w:tcPr>
          <w:p w14:paraId="7360ABCE" w14:textId="77777777" w:rsidR="004A698A" w:rsidRDefault="004A698A" w:rsidP="00955484">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EABE011" w14:textId="77777777" w:rsidR="004A698A" w:rsidRDefault="004A698A" w:rsidP="00955484">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2BFCB1D" w14:textId="77777777" w:rsidR="004A698A" w:rsidRDefault="004A698A" w:rsidP="00955484">
            <w:pPr>
              <w:pStyle w:val="berschrift3"/>
            </w:pPr>
            <w:r>
              <w:t>Antrag</w:t>
            </w:r>
          </w:p>
          <w:p w14:paraId="12DFD055" w14:textId="77777777" w:rsidR="004A698A" w:rsidRDefault="004A698A" w:rsidP="00955484"/>
        </w:tc>
        <w:tc>
          <w:tcPr>
            <w:tcW w:w="1973" w:type="pct"/>
            <w:tcBorders>
              <w:top w:val="single" w:sz="4" w:space="0" w:color="auto"/>
              <w:left w:val="single" w:sz="4" w:space="0" w:color="auto"/>
              <w:bottom w:val="single" w:sz="4" w:space="0" w:color="auto"/>
              <w:right w:val="single" w:sz="4" w:space="0" w:color="auto"/>
            </w:tcBorders>
            <w:hideMark/>
          </w:tcPr>
          <w:p w14:paraId="2F481A95" w14:textId="77777777" w:rsidR="004A698A" w:rsidRDefault="004A698A" w:rsidP="00955484">
            <w:pPr>
              <w:pStyle w:val="berschrift3"/>
            </w:pPr>
            <w:r>
              <w:t>Begründung</w:t>
            </w:r>
          </w:p>
        </w:tc>
      </w:tr>
      <w:tr w:rsidR="00F07754" w14:paraId="03B79439" w14:textId="77777777" w:rsidTr="00F07754">
        <w:tc>
          <w:tcPr>
            <w:tcW w:w="250" w:type="pct"/>
          </w:tcPr>
          <w:p w14:paraId="0CD6F5B4" w14:textId="77777777" w:rsidR="00F07754" w:rsidRDefault="00F07754" w:rsidP="00F07754">
            <w:pPr>
              <w:pStyle w:val="Listenabsatz"/>
              <w:numPr>
                <w:ilvl w:val="0"/>
                <w:numId w:val="33"/>
              </w:numPr>
            </w:pPr>
          </w:p>
        </w:tc>
        <w:tc>
          <w:tcPr>
            <w:tcW w:w="836" w:type="pct"/>
          </w:tcPr>
          <w:p w14:paraId="2D9CA33A" w14:textId="77777777" w:rsidR="00F07754" w:rsidRDefault="00F07754" w:rsidP="00955484">
            <w:r>
              <w:t>PVS</w:t>
            </w:r>
          </w:p>
        </w:tc>
        <w:tc>
          <w:tcPr>
            <w:tcW w:w="1941" w:type="pct"/>
          </w:tcPr>
          <w:p w14:paraId="6D2EC1AF" w14:textId="77777777" w:rsidR="00F07754" w:rsidRDefault="00F07754" w:rsidP="00955484">
            <w:bookmarkStart w:id="1" w:name="_Hlk215740051"/>
            <w:r w:rsidRPr="00375A2F">
              <w:t xml:space="preserve">Es ist zu prüfen, wie der Bedarfsbetrieb auf ein Maximum </w:t>
            </w:r>
            <w:r w:rsidRPr="00661148">
              <w:t>ausgeweitet werden kann</w:t>
            </w:r>
            <w:r w:rsidRPr="00E4240E">
              <w:t xml:space="preserve"> </w:t>
            </w:r>
            <w:r w:rsidRPr="0011414C">
              <w:t>und</w:t>
            </w:r>
            <w:r w:rsidRPr="00375A2F">
              <w:t xml:space="preserve"> die Vortrittverhältnisse </w:t>
            </w:r>
            <w:r>
              <w:t xml:space="preserve">und Fahrbahngestaltung </w:t>
            </w:r>
            <w:r w:rsidRPr="00375A2F">
              <w:t>zugunsten des Veloverkehrs auszugestalten sind.</w:t>
            </w:r>
            <w:bookmarkEnd w:id="1"/>
          </w:p>
        </w:tc>
        <w:tc>
          <w:tcPr>
            <w:tcW w:w="1973" w:type="pct"/>
          </w:tcPr>
          <w:p w14:paraId="35C939B5" w14:textId="77777777" w:rsidR="00F07754" w:rsidRDefault="00F07754" w:rsidP="00955484">
            <w:r w:rsidRPr="00375A2F">
              <w:t>Im Sinne der Optimierung für den Fuss und Veloverkehr ist die Dauer des Bedarf</w:t>
            </w:r>
            <w:r>
              <w:t>s</w:t>
            </w:r>
            <w:r w:rsidRPr="00375A2F">
              <w:t>betriebs möglichst lange festzulegen. Die Vortrittverhältnisse sind beispielsweise mit einem Hollandknoten zu regeln.</w:t>
            </w:r>
          </w:p>
        </w:tc>
      </w:tr>
      <w:tr w:rsidR="00F07754" w14:paraId="695438A7" w14:textId="77777777" w:rsidTr="00F07754">
        <w:tc>
          <w:tcPr>
            <w:tcW w:w="250" w:type="pct"/>
          </w:tcPr>
          <w:p w14:paraId="34BDFC6A" w14:textId="77777777" w:rsidR="00F07754" w:rsidRDefault="00F07754" w:rsidP="00F07754">
            <w:pPr>
              <w:pStyle w:val="Listenabsatz"/>
              <w:numPr>
                <w:ilvl w:val="0"/>
                <w:numId w:val="33"/>
              </w:numPr>
            </w:pPr>
          </w:p>
        </w:tc>
        <w:tc>
          <w:tcPr>
            <w:tcW w:w="836" w:type="pct"/>
          </w:tcPr>
          <w:p w14:paraId="778940B3" w14:textId="77777777" w:rsidR="00F07754" w:rsidRPr="00375A2F" w:rsidRDefault="00F07754" w:rsidP="00955484">
            <w:r>
              <w:t>PVS-Minderheit</w:t>
            </w:r>
          </w:p>
        </w:tc>
        <w:tc>
          <w:tcPr>
            <w:tcW w:w="1941" w:type="pct"/>
          </w:tcPr>
          <w:p w14:paraId="67841D31" w14:textId="77777777" w:rsidR="00F07754" w:rsidRPr="00375A2F" w:rsidRDefault="00F07754" w:rsidP="00955484">
            <w:r w:rsidRPr="00375A2F">
              <w:t>Es ist zu prüfen, wie die LSA ausserhalb des Bedarfsbetriebs im Sinne einer «grünen Welle» für den Veloverkehr optimiert werden kann.</w:t>
            </w:r>
          </w:p>
        </w:tc>
        <w:tc>
          <w:tcPr>
            <w:tcW w:w="1973" w:type="pct"/>
          </w:tcPr>
          <w:p w14:paraId="5260DEE7" w14:textId="4EFDF1B8" w:rsidR="00F07754" w:rsidRPr="00375A2F" w:rsidRDefault="00F07754" w:rsidP="00955484">
            <w:r w:rsidRPr="00375A2F">
              <w:t>Um die Mobilitätsziele der Stadt Bern zu erreichen, sollen Veloverbindungen möglichst attraktiv ausgestaltet werden. Daher ist die LSA ausserhalb des Bedarfsbetriebs so zu programmieren, dass sie für den Veloverkehr optimiert wird – im Sinne einer grünen Welle.</w:t>
            </w:r>
          </w:p>
        </w:tc>
      </w:tr>
      <w:tr w:rsidR="00F07754" w14:paraId="2959CD05" w14:textId="77777777" w:rsidTr="00F07754">
        <w:tc>
          <w:tcPr>
            <w:tcW w:w="250" w:type="pct"/>
          </w:tcPr>
          <w:p w14:paraId="5F0E5EB8" w14:textId="77777777" w:rsidR="00F07754" w:rsidRDefault="00F07754" w:rsidP="00F07754">
            <w:pPr>
              <w:pStyle w:val="Listenabsatz"/>
              <w:numPr>
                <w:ilvl w:val="0"/>
                <w:numId w:val="33"/>
              </w:numPr>
            </w:pPr>
          </w:p>
        </w:tc>
        <w:tc>
          <w:tcPr>
            <w:tcW w:w="836" w:type="pct"/>
          </w:tcPr>
          <w:p w14:paraId="4554A2F1" w14:textId="77777777" w:rsidR="00F07754" w:rsidRPr="00375A2F" w:rsidRDefault="00F07754" w:rsidP="00955484">
            <w:r>
              <w:t>PVS</w:t>
            </w:r>
          </w:p>
        </w:tc>
        <w:tc>
          <w:tcPr>
            <w:tcW w:w="1941" w:type="pct"/>
          </w:tcPr>
          <w:p w14:paraId="5AFBD92E" w14:textId="77777777" w:rsidR="00F07754" w:rsidRPr="00375A2F" w:rsidRDefault="00F07754" w:rsidP="00955484">
            <w:r w:rsidRPr="00375A2F">
              <w:t>Es ist zu prüfen, wie die Veloführung in der Schwanengasse so ausgestaltet werden kann, dass (insbesondere die Querung der Tramschienen) den Anforderungen des Masterplans Velo entspricht.</w:t>
            </w:r>
          </w:p>
        </w:tc>
        <w:tc>
          <w:tcPr>
            <w:tcW w:w="1973" w:type="pct"/>
          </w:tcPr>
          <w:p w14:paraId="0AC7AD8E" w14:textId="7F2EF363" w:rsidR="00F07754" w:rsidRPr="00375A2F" w:rsidRDefault="00F07754" w:rsidP="00955484">
            <w:r w:rsidRPr="00375A2F">
              <w:t>Die Schienen-Querungen sind Masterplankonform auszugestalten, also mit mindestens 30 Grad-Winkeln. Kleinere Winkel bei Schienen-Querungen sind insbesondere bei Regen &amp; Schnee ein Sicherheitsrisiko für Velofahrende.</w:t>
            </w:r>
          </w:p>
        </w:tc>
      </w:tr>
      <w:tr w:rsidR="00F07754" w14:paraId="28DAE081" w14:textId="77777777" w:rsidTr="00F07754">
        <w:tc>
          <w:tcPr>
            <w:tcW w:w="250" w:type="pct"/>
          </w:tcPr>
          <w:p w14:paraId="751B07A3" w14:textId="77777777" w:rsidR="00F07754" w:rsidRDefault="00F07754" w:rsidP="00F07754">
            <w:pPr>
              <w:pStyle w:val="Listenabsatz"/>
              <w:numPr>
                <w:ilvl w:val="0"/>
                <w:numId w:val="33"/>
              </w:numPr>
            </w:pPr>
          </w:p>
        </w:tc>
        <w:tc>
          <w:tcPr>
            <w:tcW w:w="836" w:type="pct"/>
          </w:tcPr>
          <w:p w14:paraId="2900FBB7" w14:textId="77777777" w:rsidR="00F07754" w:rsidRPr="00375A2F" w:rsidRDefault="00F07754" w:rsidP="00955484">
            <w:r>
              <w:t>PVS</w:t>
            </w:r>
          </w:p>
        </w:tc>
        <w:tc>
          <w:tcPr>
            <w:tcW w:w="1941" w:type="pct"/>
          </w:tcPr>
          <w:p w14:paraId="25C56CEE" w14:textId="77777777" w:rsidR="00F07754" w:rsidRPr="00375A2F" w:rsidRDefault="00F07754" w:rsidP="00955484">
            <w:r w:rsidRPr="00375A2F">
              <w:t xml:space="preserve">Auf der Sulgeneckstrasse Süd, insbesondere im Bereich der Ausfahrt des Mobiliar-Parkhauses, sollen Varianten </w:t>
            </w:r>
            <w:r>
              <w:t xml:space="preserve">geprüft </w:t>
            </w:r>
            <w:r w:rsidRPr="00F60976">
              <w:t>und nach Möglichkeit</w:t>
            </w:r>
            <w:r>
              <w:t xml:space="preserve"> </w:t>
            </w:r>
            <w:r w:rsidRPr="00375A2F">
              <w:t xml:space="preserve">bevorzugt werden, </w:t>
            </w:r>
            <w:r w:rsidRPr="00543B97">
              <w:t>welche den Verkehrsfluss des Veloverkehrs möglichst nicht unterbrechen</w:t>
            </w:r>
            <w:r>
              <w:t>.</w:t>
            </w:r>
          </w:p>
        </w:tc>
        <w:tc>
          <w:tcPr>
            <w:tcW w:w="1973" w:type="pct"/>
          </w:tcPr>
          <w:p w14:paraId="21F0AAF3" w14:textId="77777777" w:rsidR="00F07754" w:rsidRPr="00375A2F" w:rsidRDefault="00F07754" w:rsidP="00955484">
            <w:r w:rsidRPr="00375A2F">
              <w:t>Um die Mobilitätsziele der Stadt Bern zu erreichen, sind Veloverbindungen möglichst attraktiv zu gestalten. Das Aufheben der Sicherheitsdefizite bei der Ausfahrt des Mobiliar-Parkhauses soll die Qualität der Veloverbindungen nicht reduzieren.</w:t>
            </w:r>
          </w:p>
        </w:tc>
      </w:tr>
    </w:tbl>
    <w:p w14:paraId="7ED951AB" w14:textId="77777777" w:rsidR="00795CAB" w:rsidRDefault="00795CAB" w:rsidP="000048B8"/>
    <w:sectPr w:rsidR="00795CAB"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FAD"/>
    <w:multiLevelType w:val="hybridMultilevel"/>
    <w:tmpl w:val="332A3646"/>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75212EB"/>
    <w:multiLevelType w:val="multilevel"/>
    <w:tmpl w:val="3240085A"/>
    <w:numStyleLink w:val="AUFZRot"/>
  </w:abstractNum>
  <w:abstractNum w:abstractNumId="2" w15:restartNumberingAfterBreak="0">
    <w:nsid w:val="0ED64C1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3820B3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B45ED6"/>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9B1DF1"/>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8" w15:restartNumberingAfterBreak="0">
    <w:nsid w:val="1DB44A06"/>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E86E21"/>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3C44A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C9600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35CF0DC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6F610C"/>
    <w:multiLevelType w:val="multilevel"/>
    <w:tmpl w:val="3E92B728"/>
    <w:numStyleLink w:val="AUFZGRAU"/>
  </w:abstractNum>
  <w:abstractNum w:abstractNumId="15"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7" w15:restartNumberingAfterBreak="0">
    <w:nsid w:val="40DA2CE8"/>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657DDE"/>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CFE65F3"/>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4E0135E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4" w15:restartNumberingAfterBreak="0">
    <w:nsid w:val="55F97982"/>
    <w:multiLevelType w:val="multilevel"/>
    <w:tmpl w:val="006EE2DC"/>
    <w:numStyleLink w:val="AUFZSCHWARZ"/>
  </w:abstractNum>
  <w:abstractNum w:abstractNumId="25"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A7B7CB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62186D3A"/>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69D622E"/>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AC713B4"/>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7AB84051"/>
    <w:multiLevelType w:val="hybridMultilevel"/>
    <w:tmpl w:val="55F0512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7CFB761E"/>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88204254">
    <w:abstractNumId w:val="23"/>
  </w:num>
  <w:num w:numId="2" w16cid:durableId="26762586">
    <w:abstractNumId w:val="16"/>
  </w:num>
  <w:num w:numId="3" w16cid:durableId="804664702">
    <w:abstractNumId w:val="7"/>
  </w:num>
  <w:num w:numId="4" w16cid:durableId="1589272785">
    <w:abstractNumId w:val="24"/>
  </w:num>
  <w:num w:numId="5" w16cid:durableId="827788269">
    <w:abstractNumId w:val="14"/>
  </w:num>
  <w:num w:numId="6" w16cid:durableId="1222671307">
    <w:abstractNumId w:val="1"/>
  </w:num>
  <w:num w:numId="7" w16cid:durableId="272446662">
    <w:abstractNumId w:val="18"/>
  </w:num>
  <w:num w:numId="8" w16cid:durableId="5274462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3"/>
  </w:num>
  <w:num w:numId="10" w16cid:durableId="1624537535">
    <w:abstractNumId w:val="27"/>
  </w:num>
  <w:num w:numId="11" w16cid:durableId="1621296996">
    <w:abstractNumId w:val="12"/>
  </w:num>
  <w:num w:numId="12" w16cid:durableId="1451624990">
    <w:abstractNumId w:val="32"/>
  </w:num>
  <w:num w:numId="13" w16cid:durableId="1903321324">
    <w:abstractNumId w:val="15"/>
  </w:num>
  <w:num w:numId="14" w16cid:durableId="575557532">
    <w:abstractNumId w:val="21"/>
  </w:num>
  <w:num w:numId="15" w16cid:durableId="235240003">
    <w:abstractNumId w:val="25"/>
  </w:num>
  <w:num w:numId="16" w16cid:durableId="1418794148">
    <w:abstractNumId w:val="22"/>
  </w:num>
  <w:num w:numId="17" w16cid:durableId="1535925527">
    <w:abstractNumId w:val="13"/>
  </w:num>
  <w:num w:numId="18" w16cid:durableId="1064719201">
    <w:abstractNumId w:val="29"/>
  </w:num>
  <w:num w:numId="19" w16cid:durableId="1342273550">
    <w:abstractNumId w:val="2"/>
  </w:num>
  <w:num w:numId="20" w16cid:durableId="479155846">
    <w:abstractNumId w:val="8"/>
  </w:num>
  <w:num w:numId="21" w16cid:durableId="32658337">
    <w:abstractNumId w:val="4"/>
  </w:num>
  <w:num w:numId="22" w16cid:durableId="748622830">
    <w:abstractNumId w:val="9"/>
  </w:num>
  <w:num w:numId="23" w16cid:durableId="355931988">
    <w:abstractNumId w:val="30"/>
  </w:num>
  <w:num w:numId="24" w16cid:durableId="1931884601">
    <w:abstractNumId w:val="20"/>
  </w:num>
  <w:num w:numId="25" w16cid:durableId="1642226242">
    <w:abstractNumId w:val="6"/>
  </w:num>
  <w:num w:numId="26" w16cid:durableId="1849638599">
    <w:abstractNumId w:val="17"/>
  </w:num>
  <w:num w:numId="27" w16cid:durableId="1047220123">
    <w:abstractNumId w:val="34"/>
  </w:num>
  <w:num w:numId="28" w16cid:durableId="661390648">
    <w:abstractNumId w:val="11"/>
  </w:num>
  <w:num w:numId="29" w16cid:durableId="284502461">
    <w:abstractNumId w:val="28"/>
  </w:num>
  <w:num w:numId="30" w16cid:durableId="72746777">
    <w:abstractNumId w:val="10"/>
  </w:num>
  <w:num w:numId="31" w16cid:durableId="188571945">
    <w:abstractNumId w:val="26"/>
  </w:num>
  <w:num w:numId="32" w16cid:durableId="1948267093">
    <w:abstractNumId w:val="5"/>
  </w:num>
  <w:num w:numId="33" w16cid:durableId="186794128">
    <w:abstractNumId w:val="19"/>
  </w:num>
  <w:num w:numId="34" w16cid:durableId="1903826444">
    <w:abstractNumId w:val="33"/>
  </w:num>
  <w:num w:numId="35" w16cid:durableId="15527020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06BD5"/>
    <w:rsid w:val="00023E98"/>
    <w:rsid w:val="000263D6"/>
    <w:rsid w:val="00032302"/>
    <w:rsid w:val="00034080"/>
    <w:rsid w:val="00054EA6"/>
    <w:rsid w:val="00057061"/>
    <w:rsid w:val="00066D1C"/>
    <w:rsid w:val="00066D46"/>
    <w:rsid w:val="00076FB7"/>
    <w:rsid w:val="000773CE"/>
    <w:rsid w:val="00077C95"/>
    <w:rsid w:val="0008458A"/>
    <w:rsid w:val="00090C22"/>
    <w:rsid w:val="000C3261"/>
    <w:rsid w:val="000C5F6E"/>
    <w:rsid w:val="000C6823"/>
    <w:rsid w:val="000F7A38"/>
    <w:rsid w:val="000F7DBC"/>
    <w:rsid w:val="00110543"/>
    <w:rsid w:val="00123F9D"/>
    <w:rsid w:val="0013344E"/>
    <w:rsid w:val="0013570E"/>
    <w:rsid w:val="00145C42"/>
    <w:rsid w:val="001859A7"/>
    <w:rsid w:val="00187E93"/>
    <w:rsid w:val="001A2295"/>
    <w:rsid w:val="001A78D7"/>
    <w:rsid w:val="001C0B10"/>
    <w:rsid w:val="001D0E30"/>
    <w:rsid w:val="001D4003"/>
    <w:rsid w:val="001E2C87"/>
    <w:rsid w:val="001E2FE9"/>
    <w:rsid w:val="002119F6"/>
    <w:rsid w:val="00215FCE"/>
    <w:rsid w:val="00222E6F"/>
    <w:rsid w:val="002238ED"/>
    <w:rsid w:val="002257FC"/>
    <w:rsid w:val="00226326"/>
    <w:rsid w:val="0023211B"/>
    <w:rsid w:val="002331B7"/>
    <w:rsid w:val="00236E6E"/>
    <w:rsid w:val="00244890"/>
    <w:rsid w:val="00265FDA"/>
    <w:rsid w:val="00275776"/>
    <w:rsid w:val="002840E2"/>
    <w:rsid w:val="00294F07"/>
    <w:rsid w:val="00296E99"/>
    <w:rsid w:val="002D683A"/>
    <w:rsid w:val="00316A56"/>
    <w:rsid w:val="00323650"/>
    <w:rsid w:val="00334859"/>
    <w:rsid w:val="0033603F"/>
    <w:rsid w:val="00363CB0"/>
    <w:rsid w:val="003730B7"/>
    <w:rsid w:val="003737AE"/>
    <w:rsid w:val="0037704C"/>
    <w:rsid w:val="00382989"/>
    <w:rsid w:val="00393F3D"/>
    <w:rsid w:val="003A31B2"/>
    <w:rsid w:val="003E7C50"/>
    <w:rsid w:val="003F37FF"/>
    <w:rsid w:val="003F6FC5"/>
    <w:rsid w:val="003F74DE"/>
    <w:rsid w:val="00403C49"/>
    <w:rsid w:val="00416672"/>
    <w:rsid w:val="00426700"/>
    <w:rsid w:val="00436761"/>
    <w:rsid w:val="00437784"/>
    <w:rsid w:val="004425BD"/>
    <w:rsid w:val="004431B2"/>
    <w:rsid w:val="00445667"/>
    <w:rsid w:val="00453E24"/>
    <w:rsid w:val="00457D3A"/>
    <w:rsid w:val="00462958"/>
    <w:rsid w:val="004720D0"/>
    <w:rsid w:val="004930D7"/>
    <w:rsid w:val="004A3C1E"/>
    <w:rsid w:val="004A698A"/>
    <w:rsid w:val="004B2DE0"/>
    <w:rsid w:val="004D0D62"/>
    <w:rsid w:val="004F196F"/>
    <w:rsid w:val="00506509"/>
    <w:rsid w:val="00526EA9"/>
    <w:rsid w:val="00536CAE"/>
    <w:rsid w:val="00541557"/>
    <w:rsid w:val="005539FA"/>
    <w:rsid w:val="005556D0"/>
    <w:rsid w:val="00556D37"/>
    <w:rsid w:val="00564A5D"/>
    <w:rsid w:val="00566090"/>
    <w:rsid w:val="0057114F"/>
    <w:rsid w:val="005721F6"/>
    <w:rsid w:val="00582932"/>
    <w:rsid w:val="005850A6"/>
    <w:rsid w:val="00593BB4"/>
    <w:rsid w:val="005B54F0"/>
    <w:rsid w:val="005D4A9C"/>
    <w:rsid w:val="005E3322"/>
    <w:rsid w:val="005F666B"/>
    <w:rsid w:val="00603F59"/>
    <w:rsid w:val="006126ED"/>
    <w:rsid w:val="006171B2"/>
    <w:rsid w:val="006334CC"/>
    <w:rsid w:val="0068607A"/>
    <w:rsid w:val="00692F1B"/>
    <w:rsid w:val="006A6369"/>
    <w:rsid w:val="006A74E0"/>
    <w:rsid w:val="006E58FB"/>
    <w:rsid w:val="006F4F98"/>
    <w:rsid w:val="00742D19"/>
    <w:rsid w:val="007624B1"/>
    <w:rsid w:val="00766851"/>
    <w:rsid w:val="00771473"/>
    <w:rsid w:val="00780A3E"/>
    <w:rsid w:val="00786A08"/>
    <w:rsid w:val="00795CAB"/>
    <w:rsid w:val="007963FF"/>
    <w:rsid w:val="007A00B0"/>
    <w:rsid w:val="007A1146"/>
    <w:rsid w:val="007B2EA6"/>
    <w:rsid w:val="007C1939"/>
    <w:rsid w:val="007D04D9"/>
    <w:rsid w:val="007D0E05"/>
    <w:rsid w:val="007D2F89"/>
    <w:rsid w:val="007D6888"/>
    <w:rsid w:val="007E0CCE"/>
    <w:rsid w:val="007F18C8"/>
    <w:rsid w:val="00817634"/>
    <w:rsid w:val="00821955"/>
    <w:rsid w:val="00836238"/>
    <w:rsid w:val="00861909"/>
    <w:rsid w:val="00870E5A"/>
    <w:rsid w:val="00877E74"/>
    <w:rsid w:val="00881283"/>
    <w:rsid w:val="008B1934"/>
    <w:rsid w:val="008B1EC3"/>
    <w:rsid w:val="008B6E74"/>
    <w:rsid w:val="008C6989"/>
    <w:rsid w:val="008D11E3"/>
    <w:rsid w:val="008E2B70"/>
    <w:rsid w:val="008F2605"/>
    <w:rsid w:val="008F4891"/>
    <w:rsid w:val="009017A7"/>
    <w:rsid w:val="00903044"/>
    <w:rsid w:val="00916F94"/>
    <w:rsid w:val="00923D2E"/>
    <w:rsid w:val="00931BD1"/>
    <w:rsid w:val="00945433"/>
    <w:rsid w:val="009457BA"/>
    <w:rsid w:val="009510C5"/>
    <w:rsid w:val="0095284B"/>
    <w:rsid w:val="00966963"/>
    <w:rsid w:val="0097751A"/>
    <w:rsid w:val="00985C6F"/>
    <w:rsid w:val="009A71D1"/>
    <w:rsid w:val="009B13D9"/>
    <w:rsid w:val="009C0D41"/>
    <w:rsid w:val="009D2061"/>
    <w:rsid w:val="009D796A"/>
    <w:rsid w:val="009E0F19"/>
    <w:rsid w:val="009E47B2"/>
    <w:rsid w:val="009E4F49"/>
    <w:rsid w:val="009F37DC"/>
    <w:rsid w:val="00A04FD6"/>
    <w:rsid w:val="00A17AA9"/>
    <w:rsid w:val="00A634FE"/>
    <w:rsid w:val="00A923D7"/>
    <w:rsid w:val="00AA05F6"/>
    <w:rsid w:val="00AC17E4"/>
    <w:rsid w:val="00AC588A"/>
    <w:rsid w:val="00AC609E"/>
    <w:rsid w:val="00AD011B"/>
    <w:rsid w:val="00AE68D7"/>
    <w:rsid w:val="00AF6E4D"/>
    <w:rsid w:val="00B032C8"/>
    <w:rsid w:val="00B04571"/>
    <w:rsid w:val="00B04987"/>
    <w:rsid w:val="00B053CF"/>
    <w:rsid w:val="00B13793"/>
    <w:rsid w:val="00B23F57"/>
    <w:rsid w:val="00B35CB5"/>
    <w:rsid w:val="00B41FC9"/>
    <w:rsid w:val="00B47A10"/>
    <w:rsid w:val="00B52027"/>
    <w:rsid w:val="00B54B84"/>
    <w:rsid w:val="00B7110B"/>
    <w:rsid w:val="00B76762"/>
    <w:rsid w:val="00B806D7"/>
    <w:rsid w:val="00B8280E"/>
    <w:rsid w:val="00B8581F"/>
    <w:rsid w:val="00BA1F35"/>
    <w:rsid w:val="00BA7332"/>
    <w:rsid w:val="00BC15AA"/>
    <w:rsid w:val="00BD195E"/>
    <w:rsid w:val="00BD27CD"/>
    <w:rsid w:val="00BF2EB7"/>
    <w:rsid w:val="00C01681"/>
    <w:rsid w:val="00C04CFE"/>
    <w:rsid w:val="00C11CF4"/>
    <w:rsid w:val="00C25C3E"/>
    <w:rsid w:val="00C31A7C"/>
    <w:rsid w:val="00C31C9F"/>
    <w:rsid w:val="00C51C2B"/>
    <w:rsid w:val="00C52383"/>
    <w:rsid w:val="00C955B1"/>
    <w:rsid w:val="00CA413A"/>
    <w:rsid w:val="00CB4D9C"/>
    <w:rsid w:val="00CD0480"/>
    <w:rsid w:val="00CD0B5B"/>
    <w:rsid w:val="00CD2409"/>
    <w:rsid w:val="00CD5E3C"/>
    <w:rsid w:val="00CE0829"/>
    <w:rsid w:val="00CE62ED"/>
    <w:rsid w:val="00CF2429"/>
    <w:rsid w:val="00CF3856"/>
    <w:rsid w:val="00CF58D3"/>
    <w:rsid w:val="00CF7F58"/>
    <w:rsid w:val="00D10476"/>
    <w:rsid w:val="00D35B72"/>
    <w:rsid w:val="00D35D08"/>
    <w:rsid w:val="00D504EF"/>
    <w:rsid w:val="00D65F55"/>
    <w:rsid w:val="00D75669"/>
    <w:rsid w:val="00D86C68"/>
    <w:rsid w:val="00DA262A"/>
    <w:rsid w:val="00DA423C"/>
    <w:rsid w:val="00DA4C07"/>
    <w:rsid w:val="00DB05AD"/>
    <w:rsid w:val="00DB07D7"/>
    <w:rsid w:val="00DC592B"/>
    <w:rsid w:val="00DD034E"/>
    <w:rsid w:val="00DD299C"/>
    <w:rsid w:val="00DD5487"/>
    <w:rsid w:val="00DD60CA"/>
    <w:rsid w:val="00DE0A4F"/>
    <w:rsid w:val="00DE77C1"/>
    <w:rsid w:val="00E06619"/>
    <w:rsid w:val="00E427AB"/>
    <w:rsid w:val="00EA1686"/>
    <w:rsid w:val="00EA63E1"/>
    <w:rsid w:val="00EB0C05"/>
    <w:rsid w:val="00EB35CA"/>
    <w:rsid w:val="00EB7E1E"/>
    <w:rsid w:val="00EC390E"/>
    <w:rsid w:val="00ED67FB"/>
    <w:rsid w:val="00EE1ADE"/>
    <w:rsid w:val="00EE3A17"/>
    <w:rsid w:val="00EF00F4"/>
    <w:rsid w:val="00EF337D"/>
    <w:rsid w:val="00EF48B2"/>
    <w:rsid w:val="00F07754"/>
    <w:rsid w:val="00F31950"/>
    <w:rsid w:val="00F343FC"/>
    <w:rsid w:val="00F47375"/>
    <w:rsid w:val="00F73D44"/>
    <w:rsid w:val="00F73E62"/>
    <w:rsid w:val="00F757DE"/>
    <w:rsid w:val="00F80AA5"/>
    <w:rsid w:val="00F816B6"/>
    <w:rsid w:val="00F83E02"/>
    <w:rsid w:val="00F84DE4"/>
    <w:rsid w:val="00F947E6"/>
    <w:rsid w:val="00FA4B77"/>
    <w:rsid w:val="00FB6865"/>
    <w:rsid w:val="00FC2B60"/>
    <w:rsid w:val="00FC68C9"/>
    <w:rsid w:val="00FC7054"/>
    <w:rsid w:val="00FD0A47"/>
    <w:rsid w:val="00FE1439"/>
    <w:rsid w:val="00FE76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8F4891"/>
    <w:pPr>
      <w:spacing w:line="240" w:lineRule="auto"/>
    </w:pPr>
    <w:rPr>
      <w:rFonts w:asciiTheme="minorHAnsi" w:hAnsiTheme="minorHAnsi"/>
    </w:rPr>
  </w:style>
  <w:style w:type="character" w:styleId="Hyperlink">
    <w:name w:val="Hyperlink"/>
    <w:basedOn w:val="Absatz-Standardschriftart"/>
    <w:unhideWhenUsed/>
    <w:rsid w:val="00437784"/>
    <w:rPr>
      <w:color w:val="000000" w:themeColor="hyperlink"/>
      <w:u w:val="single"/>
    </w:rPr>
  </w:style>
  <w:style w:type="character" w:styleId="NichtaufgelsteErwhnung">
    <w:name w:val="Unresolved Mention"/>
    <w:basedOn w:val="Absatz-Standardschriftart"/>
    <w:uiPriority w:val="99"/>
    <w:semiHidden/>
    <w:unhideWhenUsed/>
    <w:rsid w:val="00437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1169</Words>
  <Characters>7895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117</cp:revision>
  <dcterms:created xsi:type="dcterms:W3CDTF">2019-01-11T14:41:00Z</dcterms:created>
  <dcterms:modified xsi:type="dcterms:W3CDTF">2026-01-14T13:52:00Z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