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6474A" w14:textId="25B9C8E8" w:rsidR="009F37DC" w:rsidRDefault="001D3650" w:rsidP="00506509">
      <w:pPr>
        <w:pStyle w:val="Titel"/>
        <w:tabs>
          <w:tab w:val="left" w:pos="4748"/>
        </w:tabs>
      </w:pPr>
      <w:r>
        <w:t>Anträge</w:t>
      </w:r>
      <w:r w:rsidR="005C2011">
        <w:t xml:space="preserve"> und Synopse</w:t>
      </w:r>
      <w:r w:rsidR="00453E24">
        <w:t xml:space="preserve"> </w:t>
      </w:r>
      <w:r w:rsidR="007F18C8">
        <w:rPr>
          <w:rStyle w:val="berschrift2Zchn"/>
          <w:color w:val="656567" w:themeColor="text2" w:themeShade="BF"/>
        </w:rPr>
        <w:t>(Stan</w:t>
      </w:r>
      <w:r w:rsidR="005E13CA">
        <w:rPr>
          <w:rStyle w:val="berschrift2Zchn"/>
          <w:color w:val="656567" w:themeColor="text2" w:themeShade="BF"/>
        </w:rPr>
        <w:t xml:space="preserve">d </w:t>
      </w:r>
      <w:sdt>
        <w:sdtPr>
          <w:rPr>
            <w:rStyle w:val="berschrift2Zchn"/>
            <w:color w:val="656567" w:themeColor="text2" w:themeShade="BF"/>
          </w:rPr>
          <w:id w:val="880826967"/>
          <w:placeholder>
            <w:docPart w:val="DefaultPlaceholder_-1854013437"/>
          </w:placeholder>
          <w:date w:fullDate="2026-09-22T00:00:00Z">
            <w:dateFormat w:val="dd.MM.yyyy"/>
            <w:lid w:val="de-CH"/>
            <w:storeMappedDataAs w:val="dateTime"/>
            <w:calendar w:val="gregorian"/>
          </w:date>
        </w:sdtPr>
        <w:sdtEndPr>
          <w:rPr>
            <w:rStyle w:val="berschrift2Zchn"/>
          </w:rPr>
        </w:sdtEndPr>
        <w:sdtContent>
          <w:r w:rsidR="004E44BC">
            <w:rPr>
              <w:rStyle w:val="berschrift2Zchn"/>
              <w:color w:val="656567" w:themeColor="text2" w:themeShade="BF"/>
            </w:rPr>
            <w:t>22.09.2026</w:t>
          </w:r>
        </w:sdtContent>
      </w:sdt>
      <w:r w:rsidR="00453E24">
        <w:rPr>
          <w:rStyle w:val="berschrift2Zchn"/>
          <w:color w:val="656567" w:themeColor="text2" w:themeShade="BF"/>
        </w:rPr>
        <w:t xml:space="preserve">, </w:t>
      </w:r>
      <w:r w:rsidR="004E44BC">
        <w:rPr>
          <w:rStyle w:val="berschrift2Zchn"/>
          <w:color w:val="656567" w:themeColor="text2" w:themeShade="BF"/>
        </w:rPr>
        <w:t>11</w:t>
      </w:r>
      <w:r w:rsidR="007F18C8">
        <w:rPr>
          <w:rStyle w:val="berschrift2Zchn"/>
          <w:color w:val="656567" w:themeColor="text2" w:themeShade="BF"/>
        </w:rPr>
        <w:t>.</w:t>
      </w:r>
      <w:r w:rsidR="004E44BC">
        <w:rPr>
          <w:rStyle w:val="berschrift2Zchn"/>
          <w:color w:val="656567" w:themeColor="text2" w:themeShade="BF"/>
        </w:rPr>
        <w:t>0</w:t>
      </w:r>
      <w:r w:rsidR="007F18C8">
        <w:rPr>
          <w:rStyle w:val="berschrift2Zchn"/>
          <w:color w:val="656567" w:themeColor="text2" w:themeShade="BF"/>
        </w:rPr>
        <w:t>0 Uhr</w:t>
      </w:r>
      <w:r w:rsidR="00453E24" w:rsidRPr="00453E24">
        <w:rPr>
          <w:rStyle w:val="berschrift2Zchn"/>
          <w:color w:val="656567" w:themeColor="text2" w:themeShade="BF"/>
        </w:rPr>
        <w:t>)</w:t>
      </w:r>
    </w:p>
    <w:p w14:paraId="6AA9E2AF" w14:textId="15A9A23F" w:rsidR="009C0D41" w:rsidRPr="005C2011" w:rsidRDefault="005C2011" w:rsidP="005C2011">
      <w:pPr>
        <w:rPr>
          <w:color w:val="87888A"/>
          <w:sz w:val="28"/>
          <w:szCs w:val="28"/>
          <w:lang w:val="de-DE"/>
        </w:rPr>
      </w:pPr>
      <w:r>
        <w:rPr>
          <w:color w:val="87888A"/>
          <w:sz w:val="28"/>
          <w:szCs w:val="28"/>
          <w:lang w:val="de-DE"/>
        </w:rPr>
        <w:t xml:space="preserve">Stadtratssitzung </w:t>
      </w:r>
      <w:r w:rsidRPr="0024681D">
        <w:rPr>
          <w:color w:val="87888A"/>
          <w:sz w:val="28"/>
          <w:szCs w:val="28"/>
          <w:lang w:val="de-DE"/>
        </w:rPr>
        <w:t xml:space="preserve">vom </w:t>
      </w:r>
      <w:r>
        <w:rPr>
          <w:color w:val="87888A"/>
          <w:sz w:val="28"/>
          <w:szCs w:val="28"/>
          <w:lang w:val="de-DE"/>
        </w:rPr>
        <w:t>15. Oktober 2026</w:t>
      </w:r>
    </w:p>
    <w:p w14:paraId="126A36B5" w14:textId="6B8F5C72" w:rsidR="00AA05F6" w:rsidRDefault="005C2011" w:rsidP="00AA05F6">
      <w:pPr>
        <w:pStyle w:val="berschrift3"/>
      </w:pPr>
      <w:r w:rsidRPr="005C2011">
        <w:t>Traktandum 4: Finanzkommission (FIKO): Ersatzwahl Mitglied (2026.SR.0321)</w:t>
      </w:r>
    </w:p>
    <w:tbl>
      <w:tblPr>
        <w:tblStyle w:val="Tabellenraster"/>
        <w:tblW w:w="5000" w:type="pct"/>
        <w:tblLook w:val="04A0" w:firstRow="1" w:lastRow="0" w:firstColumn="1" w:lastColumn="0" w:noHBand="0" w:noVBand="1"/>
      </w:tblPr>
      <w:tblGrid>
        <w:gridCol w:w="575"/>
        <w:gridCol w:w="2378"/>
        <w:gridCol w:w="5210"/>
        <w:gridCol w:w="5348"/>
      </w:tblGrid>
      <w:tr w:rsidR="00F71F6C" w14:paraId="3C964089" w14:textId="77777777" w:rsidTr="00F71F6C">
        <w:trPr>
          <w:tblHeader/>
        </w:trPr>
        <w:tc>
          <w:tcPr>
            <w:tcW w:w="213" w:type="pct"/>
            <w:tcBorders>
              <w:top w:val="single" w:sz="4" w:space="0" w:color="auto"/>
              <w:left w:val="single" w:sz="4" w:space="0" w:color="auto"/>
              <w:bottom w:val="single" w:sz="4" w:space="0" w:color="auto"/>
              <w:right w:val="single" w:sz="4" w:space="0" w:color="auto"/>
            </w:tcBorders>
            <w:hideMark/>
          </w:tcPr>
          <w:p w14:paraId="0FC17D26" w14:textId="77777777" w:rsidR="00F71F6C" w:rsidRPr="00966C21" w:rsidRDefault="00F71F6C" w:rsidP="00966C21">
            <w:pPr>
              <w:spacing w:before="120" w:after="120"/>
              <w:rPr>
                <w:rStyle w:val="Fett"/>
              </w:rPr>
            </w:pPr>
            <w:r w:rsidRPr="00966C21">
              <w:rPr>
                <w:rStyle w:val="Fett"/>
              </w:rPr>
              <w:t>Nr.</w:t>
            </w:r>
          </w:p>
        </w:tc>
        <w:tc>
          <w:tcPr>
            <w:tcW w:w="880" w:type="pct"/>
            <w:tcBorders>
              <w:top w:val="single" w:sz="4" w:space="0" w:color="auto"/>
              <w:left w:val="single" w:sz="4" w:space="0" w:color="auto"/>
              <w:bottom w:val="single" w:sz="4" w:space="0" w:color="auto"/>
              <w:right w:val="single" w:sz="4" w:space="0" w:color="auto"/>
            </w:tcBorders>
            <w:hideMark/>
          </w:tcPr>
          <w:p w14:paraId="0CEAC18C" w14:textId="79D11C9B" w:rsidR="00F71F6C" w:rsidRPr="00966C21" w:rsidRDefault="00F71F6C" w:rsidP="00966C21">
            <w:pPr>
              <w:spacing w:before="120" w:after="120"/>
              <w:rPr>
                <w:rStyle w:val="Fett"/>
              </w:rPr>
            </w:pPr>
            <w:r w:rsidRPr="00966C21">
              <w:rPr>
                <w:rStyle w:val="Fett"/>
              </w:rPr>
              <w:t>Antragstellende</w:t>
            </w:r>
          </w:p>
        </w:tc>
        <w:tc>
          <w:tcPr>
            <w:tcW w:w="1928" w:type="pct"/>
            <w:tcBorders>
              <w:top w:val="single" w:sz="4" w:space="0" w:color="auto"/>
              <w:left w:val="single" w:sz="4" w:space="0" w:color="auto"/>
              <w:bottom w:val="single" w:sz="4" w:space="0" w:color="auto"/>
              <w:right w:val="single" w:sz="4" w:space="0" w:color="auto"/>
            </w:tcBorders>
          </w:tcPr>
          <w:p w14:paraId="250FC7D1" w14:textId="77777777" w:rsidR="00F71F6C" w:rsidRPr="00966C21" w:rsidRDefault="00F71F6C" w:rsidP="00966C21">
            <w:pPr>
              <w:spacing w:before="120" w:after="120"/>
              <w:rPr>
                <w:rStyle w:val="Fett"/>
              </w:rPr>
            </w:pPr>
            <w:r w:rsidRPr="00966C21">
              <w:rPr>
                <w:rStyle w:val="Fett"/>
              </w:rPr>
              <w:t>Antrag</w:t>
            </w:r>
          </w:p>
        </w:tc>
        <w:tc>
          <w:tcPr>
            <w:tcW w:w="1980" w:type="pct"/>
            <w:tcBorders>
              <w:top w:val="single" w:sz="4" w:space="0" w:color="auto"/>
              <w:left w:val="single" w:sz="4" w:space="0" w:color="auto"/>
              <w:bottom w:val="single" w:sz="4" w:space="0" w:color="auto"/>
              <w:right w:val="single" w:sz="4" w:space="0" w:color="auto"/>
            </w:tcBorders>
            <w:hideMark/>
          </w:tcPr>
          <w:p w14:paraId="697159FD" w14:textId="77777777" w:rsidR="00F71F6C" w:rsidRPr="00966C21" w:rsidRDefault="00F71F6C" w:rsidP="00966C21">
            <w:pPr>
              <w:spacing w:before="120" w:after="120"/>
              <w:rPr>
                <w:rStyle w:val="Fett"/>
              </w:rPr>
            </w:pPr>
            <w:r w:rsidRPr="00966C21">
              <w:rPr>
                <w:rStyle w:val="Fett"/>
              </w:rPr>
              <w:t>Begründung</w:t>
            </w:r>
          </w:p>
        </w:tc>
      </w:tr>
      <w:tr w:rsidR="00F71F6C" w14:paraId="30F40E4A" w14:textId="77777777" w:rsidTr="00F71F6C">
        <w:trPr>
          <w:trHeight w:val="517"/>
        </w:trPr>
        <w:tc>
          <w:tcPr>
            <w:tcW w:w="213" w:type="pct"/>
            <w:tcBorders>
              <w:top w:val="single" w:sz="4" w:space="0" w:color="auto"/>
              <w:left w:val="single" w:sz="4" w:space="0" w:color="auto"/>
              <w:bottom w:val="single" w:sz="4" w:space="0" w:color="auto"/>
              <w:right w:val="single" w:sz="4" w:space="0" w:color="auto"/>
            </w:tcBorders>
          </w:tcPr>
          <w:p w14:paraId="6F49ADFA" w14:textId="77777777" w:rsidR="00F71F6C" w:rsidRDefault="00F71F6C" w:rsidP="00C00663">
            <w:pPr>
              <w:pStyle w:val="Listenabsatz"/>
              <w:numPr>
                <w:ilvl w:val="0"/>
                <w:numId w:val="8"/>
              </w:numPr>
            </w:pPr>
          </w:p>
        </w:tc>
        <w:tc>
          <w:tcPr>
            <w:tcW w:w="880" w:type="pct"/>
            <w:tcBorders>
              <w:top w:val="single" w:sz="4" w:space="0" w:color="auto"/>
              <w:left w:val="single" w:sz="4" w:space="0" w:color="auto"/>
              <w:bottom w:val="single" w:sz="4" w:space="0" w:color="auto"/>
              <w:right w:val="single" w:sz="4" w:space="0" w:color="auto"/>
            </w:tcBorders>
          </w:tcPr>
          <w:p w14:paraId="78A42FCD" w14:textId="418FCF0C" w:rsidR="00F71F6C" w:rsidRDefault="00F71F6C" w:rsidP="00C00663">
            <w:r>
              <w:t>SP/JUSO</w:t>
            </w:r>
          </w:p>
        </w:tc>
        <w:tc>
          <w:tcPr>
            <w:tcW w:w="1928" w:type="pct"/>
            <w:tcBorders>
              <w:top w:val="single" w:sz="4" w:space="0" w:color="auto"/>
              <w:left w:val="single" w:sz="4" w:space="0" w:color="auto"/>
              <w:bottom w:val="single" w:sz="4" w:space="0" w:color="auto"/>
              <w:right w:val="single" w:sz="4" w:space="0" w:color="auto"/>
            </w:tcBorders>
          </w:tcPr>
          <w:p w14:paraId="4DCABF89" w14:textId="77777777" w:rsidR="00F71F6C" w:rsidRDefault="00F71F6C" w:rsidP="00C00663">
            <w:r>
              <w:t xml:space="preserve">Der Stadtrat wählt </w:t>
            </w:r>
            <w:r w:rsidRPr="006B0E17">
              <w:rPr>
                <w:highlight w:val="yellow"/>
              </w:rPr>
              <w:t>…</w:t>
            </w:r>
            <w:r>
              <w:t xml:space="preserve"> (SP/JUSO)</w:t>
            </w:r>
            <w:r>
              <w:rPr>
                <w:rFonts w:cstheme="minorHAnsi"/>
              </w:rPr>
              <w:t xml:space="preserve"> als Mitglied in die Finanzkommission (FIKO).</w:t>
            </w:r>
          </w:p>
        </w:tc>
        <w:tc>
          <w:tcPr>
            <w:tcW w:w="1980" w:type="pct"/>
            <w:tcBorders>
              <w:top w:val="single" w:sz="4" w:space="0" w:color="auto"/>
              <w:left w:val="single" w:sz="4" w:space="0" w:color="auto"/>
              <w:bottom w:val="single" w:sz="4" w:space="0" w:color="auto"/>
              <w:right w:val="single" w:sz="4" w:space="0" w:color="auto"/>
            </w:tcBorders>
          </w:tcPr>
          <w:p w14:paraId="7622D28B" w14:textId="77777777" w:rsidR="00F71F6C" w:rsidRDefault="00F71F6C" w:rsidP="00C00663"/>
        </w:tc>
      </w:tr>
    </w:tbl>
    <w:p w14:paraId="32620503" w14:textId="2175EDC3" w:rsidR="00966C21" w:rsidRDefault="005C2011" w:rsidP="00966C21">
      <w:pPr>
        <w:pStyle w:val="berschrift3"/>
      </w:pPr>
      <w:r w:rsidRPr="005C2011">
        <w:t>Traktandum 5: Kommission für Soziales, Bildung und Kultur (SBK): Ersatzwahl stellvertretendes Mitglied (2026.SR.0298)</w:t>
      </w:r>
    </w:p>
    <w:tbl>
      <w:tblPr>
        <w:tblStyle w:val="Tabellenraster"/>
        <w:tblW w:w="5000" w:type="pct"/>
        <w:tblLook w:val="04A0" w:firstRow="1" w:lastRow="0" w:firstColumn="1" w:lastColumn="0" w:noHBand="0" w:noVBand="1"/>
      </w:tblPr>
      <w:tblGrid>
        <w:gridCol w:w="676"/>
        <w:gridCol w:w="2259"/>
        <w:gridCol w:w="5245"/>
        <w:gridCol w:w="5331"/>
      </w:tblGrid>
      <w:tr w:rsidR="00C90D36" w14:paraId="3517E65A" w14:textId="77777777" w:rsidTr="00966C21">
        <w:trPr>
          <w:tblHeader/>
        </w:trPr>
        <w:tc>
          <w:tcPr>
            <w:tcW w:w="250" w:type="pct"/>
            <w:tcBorders>
              <w:top w:val="single" w:sz="4" w:space="0" w:color="auto"/>
              <w:left w:val="single" w:sz="4" w:space="0" w:color="auto"/>
              <w:bottom w:val="single" w:sz="4" w:space="0" w:color="auto"/>
              <w:right w:val="single" w:sz="4" w:space="0" w:color="auto"/>
            </w:tcBorders>
            <w:hideMark/>
          </w:tcPr>
          <w:p w14:paraId="75672352" w14:textId="77777777" w:rsidR="00966C21" w:rsidRPr="00966C21" w:rsidRDefault="001D3650" w:rsidP="00E374C2">
            <w:pPr>
              <w:spacing w:before="120" w:after="120"/>
              <w:rPr>
                <w:rStyle w:val="Fett"/>
              </w:rPr>
            </w:pPr>
            <w:r w:rsidRPr="00966C21">
              <w:rPr>
                <w:rStyle w:val="Fett"/>
              </w:rPr>
              <w:t>Nr.</w:t>
            </w:r>
          </w:p>
        </w:tc>
        <w:tc>
          <w:tcPr>
            <w:tcW w:w="836" w:type="pct"/>
            <w:tcBorders>
              <w:top w:val="single" w:sz="4" w:space="0" w:color="auto"/>
              <w:left w:val="single" w:sz="4" w:space="0" w:color="auto"/>
              <w:bottom w:val="single" w:sz="4" w:space="0" w:color="auto"/>
              <w:right w:val="single" w:sz="4" w:space="0" w:color="auto"/>
            </w:tcBorders>
            <w:hideMark/>
          </w:tcPr>
          <w:p w14:paraId="10C2FBD3" w14:textId="77777777" w:rsidR="00966C21" w:rsidRPr="00966C21" w:rsidRDefault="001D3650" w:rsidP="00E374C2">
            <w:pPr>
              <w:spacing w:before="120" w:after="120"/>
              <w:rPr>
                <w:rStyle w:val="Fett"/>
              </w:rPr>
            </w:pPr>
            <w:r w:rsidRPr="00966C21">
              <w:rPr>
                <w:rStyle w:val="Fett"/>
              </w:rPr>
              <w:t>Antragstellende</w:t>
            </w:r>
          </w:p>
        </w:tc>
        <w:tc>
          <w:tcPr>
            <w:tcW w:w="1941" w:type="pct"/>
            <w:tcBorders>
              <w:top w:val="single" w:sz="4" w:space="0" w:color="auto"/>
              <w:left w:val="single" w:sz="4" w:space="0" w:color="auto"/>
              <w:bottom w:val="single" w:sz="4" w:space="0" w:color="auto"/>
              <w:right w:val="single" w:sz="4" w:space="0" w:color="auto"/>
            </w:tcBorders>
          </w:tcPr>
          <w:p w14:paraId="23438B05" w14:textId="77777777" w:rsidR="00966C21" w:rsidRPr="00966C21" w:rsidRDefault="001D3650" w:rsidP="00E374C2">
            <w:pPr>
              <w:spacing w:before="120" w:after="120"/>
              <w:rPr>
                <w:rStyle w:val="Fett"/>
              </w:rPr>
            </w:pPr>
            <w:r w:rsidRPr="00966C21">
              <w:rPr>
                <w:rStyle w:val="Fett"/>
              </w:rPr>
              <w:t>Antrag</w:t>
            </w:r>
          </w:p>
        </w:tc>
        <w:tc>
          <w:tcPr>
            <w:tcW w:w="1973" w:type="pct"/>
            <w:tcBorders>
              <w:top w:val="single" w:sz="4" w:space="0" w:color="auto"/>
              <w:left w:val="single" w:sz="4" w:space="0" w:color="auto"/>
              <w:bottom w:val="single" w:sz="4" w:space="0" w:color="auto"/>
              <w:right w:val="single" w:sz="4" w:space="0" w:color="auto"/>
            </w:tcBorders>
            <w:hideMark/>
          </w:tcPr>
          <w:p w14:paraId="71390F96" w14:textId="77777777" w:rsidR="00966C21" w:rsidRPr="00966C21" w:rsidRDefault="001D3650" w:rsidP="00E374C2">
            <w:pPr>
              <w:spacing w:before="120" w:after="120"/>
              <w:rPr>
                <w:rStyle w:val="Fett"/>
              </w:rPr>
            </w:pPr>
            <w:r w:rsidRPr="00966C21">
              <w:rPr>
                <w:rStyle w:val="Fett"/>
              </w:rPr>
              <w:t>Begründung</w:t>
            </w:r>
          </w:p>
        </w:tc>
      </w:tr>
      <w:tr w:rsidR="005C2011" w14:paraId="78973625" w14:textId="77777777" w:rsidTr="00B049C0">
        <w:trPr>
          <w:trHeight w:val="779"/>
        </w:trPr>
        <w:tc>
          <w:tcPr>
            <w:tcW w:w="250" w:type="pct"/>
            <w:tcBorders>
              <w:top w:val="single" w:sz="4" w:space="0" w:color="auto"/>
              <w:left w:val="single" w:sz="4" w:space="0" w:color="auto"/>
              <w:bottom w:val="single" w:sz="4" w:space="0" w:color="auto"/>
              <w:right w:val="single" w:sz="4" w:space="0" w:color="auto"/>
            </w:tcBorders>
          </w:tcPr>
          <w:p w14:paraId="353E3898" w14:textId="77777777" w:rsidR="005C2011" w:rsidRDefault="005C2011" w:rsidP="005C2011">
            <w:pPr>
              <w:pStyle w:val="Listenabsatz"/>
              <w:numPr>
                <w:ilvl w:val="0"/>
                <w:numId w:val="19"/>
              </w:numPr>
            </w:pPr>
          </w:p>
        </w:tc>
        <w:tc>
          <w:tcPr>
            <w:tcW w:w="836" w:type="pct"/>
            <w:tcBorders>
              <w:top w:val="single" w:sz="4" w:space="0" w:color="auto"/>
              <w:left w:val="single" w:sz="4" w:space="0" w:color="auto"/>
              <w:bottom w:val="single" w:sz="4" w:space="0" w:color="auto"/>
              <w:right w:val="single" w:sz="4" w:space="0" w:color="auto"/>
            </w:tcBorders>
          </w:tcPr>
          <w:p w14:paraId="2F0DF517" w14:textId="77777777" w:rsidR="005C2011" w:rsidRDefault="005C2011" w:rsidP="00C00663">
            <w:r>
              <w:t>GLP/EVP</w:t>
            </w:r>
          </w:p>
        </w:tc>
        <w:tc>
          <w:tcPr>
            <w:tcW w:w="1941" w:type="pct"/>
            <w:tcBorders>
              <w:top w:val="single" w:sz="4" w:space="0" w:color="auto"/>
              <w:left w:val="single" w:sz="4" w:space="0" w:color="auto"/>
              <w:bottom w:val="single" w:sz="4" w:space="0" w:color="auto"/>
              <w:right w:val="single" w:sz="4" w:space="0" w:color="auto"/>
            </w:tcBorders>
          </w:tcPr>
          <w:p w14:paraId="45802CFA" w14:textId="088E01F9" w:rsidR="005C2011" w:rsidRDefault="005C2011" w:rsidP="00C00663">
            <w:r>
              <w:t>Der Stadtrat wählt Denise Mäder (GLP)</w:t>
            </w:r>
            <w:r>
              <w:rPr>
                <w:rFonts w:cstheme="minorHAnsi"/>
              </w:rPr>
              <w:t xml:space="preserve"> als </w:t>
            </w:r>
            <w:r w:rsidRPr="006B0E17">
              <w:rPr>
                <w:rFonts w:cstheme="minorHAnsi"/>
              </w:rPr>
              <w:t xml:space="preserve">stellvertretendes </w:t>
            </w:r>
            <w:r>
              <w:rPr>
                <w:rFonts w:cstheme="minorHAnsi"/>
              </w:rPr>
              <w:t xml:space="preserve">Mitglied in die </w:t>
            </w:r>
            <w:r w:rsidRPr="005C2011">
              <w:t>Kommission für Soziales, Bildung und Kultur (SBK)</w:t>
            </w:r>
            <w:r>
              <w:t>.</w:t>
            </w:r>
          </w:p>
        </w:tc>
        <w:tc>
          <w:tcPr>
            <w:tcW w:w="1973" w:type="pct"/>
            <w:tcBorders>
              <w:top w:val="single" w:sz="4" w:space="0" w:color="auto"/>
              <w:left w:val="single" w:sz="4" w:space="0" w:color="auto"/>
              <w:bottom w:val="single" w:sz="4" w:space="0" w:color="auto"/>
              <w:right w:val="single" w:sz="4" w:space="0" w:color="auto"/>
            </w:tcBorders>
          </w:tcPr>
          <w:p w14:paraId="614A4072" w14:textId="77777777" w:rsidR="005C2011" w:rsidRDefault="005C2011" w:rsidP="00C00663"/>
        </w:tc>
      </w:tr>
    </w:tbl>
    <w:p w14:paraId="4C3E5224" w14:textId="282C4690" w:rsidR="00966C21" w:rsidRDefault="005C2011" w:rsidP="005C2011">
      <w:pPr>
        <w:pStyle w:val="berschrift3"/>
      </w:pPr>
      <w:r>
        <w:t>Traktandum 7: Initiative «Mehr Rasensportfelder für alle! (Rasensport-Initiative)» und Gegenvorschlag (Abstimmungsbotschaft) (2024.SK.0165)</w:t>
      </w:r>
    </w:p>
    <w:p w14:paraId="2B27D8B1" w14:textId="509A104C" w:rsidR="005C2011" w:rsidRPr="006C14D1" w:rsidRDefault="005C2011" w:rsidP="004E44BC">
      <w:pPr>
        <w:spacing w:before="240" w:after="240"/>
        <w:rPr>
          <w:b/>
          <w:bCs/>
        </w:rPr>
      </w:pPr>
      <w:r w:rsidRPr="006C14D1">
        <w:rPr>
          <w:b/>
          <w:bCs/>
        </w:rPr>
        <w:t xml:space="preserve">Legende zur </w:t>
      </w:r>
      <w:r w:rsidRPr="004E44BC">
        <w:rPr>
          <w:rFonts w:asciiTheme="majorHAnsi" w:eastAsiaTheme="majorEastAsia" w:hAnsiTheme="majorHAnsi" w:cstheme="majorBidi"/>
          <w:b/>
          <w:bCs/>
          <w:color w:val="000000" w:themeColor="text1"/>
        </w:rPr>
        <w:t>Synopsis</w:t>
      </w:r>
      <w:r w:rsidRPr="006C14D1">
        <w:rPr>
          <w:b/>
          <w:bCs/>
        </w:rPr>
        <w:t>:</w:t>
      </w:r>
    </w:p>
    <w:p w14:paraId="32B0C303" w14:textId="77777777" w:rsidR="005C2011" w:rsidRDefault="005C2011" w:rsidP="005C2011">
      <w:r>
        <w:t xml:space="preserve">Neu = </w:t>
      </w:r>
      <w:r w:rsidRPr="00032AA8">
        <w:rPr>
          <w:b/>
          <w:i/>
        </w:rPr>
        <w:t>fett und kursiv</w:t>
      </w:r>
    </w:p>
    <w:p w14:paraId="42361338" w14:textId="77777777" w:rsidR="005C2011" w:rsidRDefault="005C2011" w:rsidP="005C2011">
      <w:pPr>
        <w:rPr>
          <w:strike/>
        </w:rPr>
      </w:pPr>
      <w:r>
        <w:t xml:space="preserve">Gestrichen = </w:t>
      </w:r>
      <w:r w:rsidRPr="00032AA8">
        <w:rPr>
          <w:strike/>
        </w:rPr>
        <w:t>durchgestrichen</w:t>
      </w:r>
    </w:p>
    <w:p w14:paraId="2F8C2FF9" w14:textId="77777777" w:rsidR="005C2011" w:rsidRDefault="005C2011" w:rsidP="005C2011">
      <w:r w:rsidRPr="007278A0">
        <w:t xml:space="preserve">Unverändert = </w:t>
      </w:r>
      <w:r>
        <w:t>ohne spezielle Formatierung</w:t>
      </w:r>
    </w:p>
    <w:p w14:paraId="30193B20" w14:textId="77777777" w:rsidR="005C2011" w:rsidRDefault="005C2011" w:rsidP="005C2011">
      <w:r>
        <w:t>[unverändert] = Bestimmung bleibt unverändert</w:t>
      </w:r>
    </w:p>
    <w:p w14:paraId="52FE0208" w14:textId="77777777" w:rsidR="005C2011" w:rsidRDefault="005C2011" w:rsidP="005C2011">
      <w:r>
        <w:t>[aufgehoben] = Bestimmung wird aufgehoben</w:t>
      </w:r>
    </w:p>
    <w:p w14:paraId="6FAB359F" w14:textId="76EA37CE" w:rsidR="005C2011" w:rsidRDefault="005C2011" w:rsidP="005C2011">
      <w:r w:rsidRPr="00277248">
        <w:rPr>
          <w:u w:val="single"/>
        </w:rPr>
        <w:lastRenderedPageBreak/>
        <w:t>Unterstrichen</w:t>
      </w:r>
      <w:r>
        <w:t xml:space="preserve"> = </w:t>
      </w:r>
      <w:r w:rsidRPr="00277248">
        <w:t>Veränderung im Vergleich zum Antrag des Gemeinderats</w:t>
      </w:r>
    </w:p>
    <w:tbl>
      <w:tblPr>
        <w:tblStyle w:val="TabellemithellemGitternetz1"/>
        <w:tblpPr w:leftFromText="141" w:rightFromText="141"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566"/>
        <w:gridCol w:w="2270"/>
        <w:gridCol w:w="5100"/>
        <w:gridCol w:w="5575"/>
      </w:tblGrid>
      <w:tr w:rsidR="005C2011" w14:paraId="4F2B6D9B" w14:textId="77777777" w:rsidTr="00C00663">
        <w:trPr>
          <w:trHeight w:val="817"/>
          <w:tblHeader/>
        </w:trPr>
        <w:tc>
          <w:tcPr>
            <w:tcW w:w="566" w:type="dxa"/>
            <w:vAlign w:val="center"/>
          </w:tcPr>
          <w:p w14:paraId="3C6897C7" w14:textId="77777777" w:rsidR="005C2011" w:rsidRPr="008C5F1B" w:rsidRDefault="005C2011" w:rsidP="00C00663">
            <w:pPr>
              <w:spacing w:before="120" w:after="120" w:line="280" w:lineRule="atLeast"/>
              <w:rPr>
                <w:b/>
                <w:bCs/>
                <w:lang w:val="de-DE"/>
              </w:rPr>
            </w:pPr>
            <w:r w:rsidRPr="008C5F1B">
              <w:rPr>
                <w:b/>
                <w:bCs/>
                <w:lang w:val="de-DE"/>
              </w:rPr>
              <w:t>Nr.</w:t>
            </w:r>
          </w:p>
        </w:tc>
        <w:tc>
          <w:tcPr>
            <w:tcW w:w="2270" w:type="dxa"/>
            <w:vAlign w:val="center"/>
          </w:tcPr>
          <w:p w14:paraId="13937AB2" w14:textId="77777777" w:rsidR="005C2011" w:rsidRPr="008C5F1B" w:rsidRDefault="005C2011" w:rsidP="00C00663">
            <w:pPr>
              <w:spacing w:before="120" w:after="120" w:line="280" w:lineRule="atLeast"/>
              <w:rPr>
                <w:b/>
                <w:bCs/>
                <w:lang w:val="de-DE"/>
              </w:rPr>
            </w:pPr>
            <w:r w:rsidRPr="008C5F1B">
              <w:rPr>
                <w:b/>
                <w:bCs/>
                <w:lang w:val="de-DE"/>
              </w:rPr>
              <w:t>Antragsstellende</w:t>
            </w:r>
          </w:p>
        </w:tc>
        <w:tc>
          <w:tcPr>
            <w:tcW w:w="5100" w:type="dxa"/>
            <w:vAlign w:val="center"/>
          </w:tcPr>
          <w:p w14:paraId="1BD6CA7E" w14:textId="77777777" w:rsidR="005C2011" w:rsidRPr="008C5F1B" w:rsidRDefault="005C2011" w:rsidP="00C00663">
            <w:pPr>
              <w:spacing w:before="120" w:after="120" w:line="280" w:lineRule="atLeast"/>
              <w:rPr>
                <w:b/>
                <w:bCs/>
                <w:lang w:val="de-DE"/>
              </w:rPr>
            </w:pPr>
            <w:r w:rsidRPr="008C5F1B">
              <w:rPr>
                <w:b/>
                <w:bCs/>
                <w:lang w:val="de-DE"/>
              </w:rPr>
              <w:t>Antrag</w:t>
            </w:r>
          </w:p>
        </w:tc>
        <w:tc>
          <w:tcPr>
            <w:tcW w:w="5575" w:type="dxa"/>
            <w:vAlign w:val="center"/>
          </w:tcPr>
          <w:p w14:paraId="1A2316B9" w14:textId="77777777" w:rsidR="005C2011" w:rsidRPr="008C5F1B" w:rsidRDefault="005C2011" w:rsidP="00C00663">
            <w:pPr>
              <w:spacing w:before="120" w:after="120" w:line="280" w:lineRule="atLeast"/>
              <w:rPr>
                <w:b/>
                <w:bCs/>
                <w:lang w:val="de-DE"/>
              </w:rPr>
            </w:pPr>
            <w:r w:rsidRPr="008C5F1B">
              <w:rPr>
                <w:b/>
                <w:bCs/>
                <w:lang w:val="de-DE"/>
              </w:rPr>
              <w:t>Begründung</w:t>
            </w:r>
          </w:p>
        </w:tc>
      </w:tr>
      <w:tr w:rsidR="005C2011" w14:paraId="312C2968" w14:textId="77777777" w:rsidTr="00C00663">
        <w:trPr>
          <w:trHeight w:val="483"/>
        </w:trPr>
        <w:tc>
          <w:tcPr>
            <w:tcW w:w="566" w:type="dxa"/>
          </w:tcPr>
          <w:p w14:paraId="5018A834" w14:textId="77777777" w:rsidR="005C2011" w:rsidRPr="00334B6B" w:rsidRDefault="005C2011" w:rsidP="005C2011">
            <w:pPr>
              <w:pStyle w:val="Listenabsatz"/>
              <w:numPr>
                <w:ilvl w:val="0"/>
                <w:numId w:val="20"/>
              </w:numPr>
              <w:spacing w:line="280" w:lineRule="atLeast"/>
              <w:ind w:left="357" w:hanging="357"/>
              <w:jc w:val="left"/>
              <w:rPr>
                <w:lang w:val="de-DE"/>
              </w:rPr>
            </w:pPr>
          </w:p>
        </w:tc>
        <w:tc>
          <w:tcPr>
            <w:tcW w:w="2270" w:type="dxa"/>
          </w:tcPr>
          <w:p w14:paraId="5CF9A503" w14:textId="77777777" w:rsidR="005C2011" w:rsidRPr="00660AF4" w:rsidRDefault="005C2011" w:rsidP="00C00663">
            <w:pPr>
              <w:spacing w:line="280" w:lineRule="atLeast"/>
              <w:rPr>
                <w:lang w:val="it-CH"/>
              </w:rPr>
            </w:pPr>
            <w:r>
              <w:rPr>
                <w:lang w:val="it-CH"/>
              </w:rPr>
              <w:t>SBK</w:t>
            </w:r>
          </w:p>
        </w:tc>
        <w:tc>
          <w:tcPr>
            <w:tcW w:w="5100" w:type="dxa"/>
          </w:tcPr>
          <w:p w14:paraId="703C40EC" w14:textId="43E7727F" w:rsidR="005C2011" w:rsidRPr="00660AF4" w:rsidRDefault="005C2011" w:rsidP="00B049C0">
            <w:pPr>
              <w:spacing w:after="120"/>
              <w:jc w:val="both"/>
              <w:rPr>
                <w:u w:val="single"/>
                <w:lang w:val="de-DE"/>
              </w:rPr>
            </w:pPr>
            <w:r w:rsidRPr="00660AF4">
              <w:rPr>
                <w:u w:val="single"/>
                <w:lang w:val="de-DE"/>
              </w:rPr>
              <w:t xml:space="preserve">Ergänzung </w:t>
            </w:r>
            <w:r>
              <w:rPr>
                <w:u w:val="single"/>
                <w:lang w:val="de-DE"/>
              </w:rPr>
              <w:t xml:space="preserve">zu </w:t>
            </w:r>
            <w:r w:rsidRPr="00660AF4">
              <w:rPr>
                <w:u w:val="single"/>
                <w:lang w:val="de-DE"/>
              </w:rPr>
              <w:t>Ziff. 6 des Antrags des Gemeinderats:</w:t>
            </w:r>
          </w:p>
          <w:p w14:paraId="52939FF5" w14:textId="77777777" w:rsidR="005C2011" w:rsidRPr="00C544D7" w:rsidRDefault="005C2011" w:rsidP="00B049C0">
            <w:pPr>
              <w:jc w:val="both"/>
              <w:rPr>
                <w:i/>
                <w:iCs/>
                <w:highlight w:val="yellow"/>
                <w:lang w:val="de-DE"/>
              </w:rPr>
            </w:pPr>
            <w:r w:rsidRPr="00660AF4">
              <w:rPr>
                <w:lang w:val="de-DE"/>
              </w:rPr>
              <w:t xml:space="preserve">Das Büro des Stadtrats wird ermächtigt, die Abstimmungsbotschaft im Falle eines Rückzugs der Initiative </w:t>
            </w:r>
            <w:r w:rsidRPr="0072053D">
              <w:rPr>
                <w:b/>
                <w:bCs/>
                <w:i/>
                <w:iCs/>
                <w:lang w:val="de-DE"/>
              </w:rPr>
              <w:t xml:space="preserve">oder für den Fall, dass der Stadtrat den Gegenvorschlag nicht </w:t>
            </w:r>
            <w:proofErr w:type="spellStart"/>
            <w:r w:rsidRPr="0072053D">
              <w:rPr>
                <w:b/>
                <w:bCs/>
                <w:i/>
                <w:iCs/>
                <w:lang w:val="de-DE"/>
              </w:rPr>
              <w:t>beschliesst</w:t>
            </w:r>
            <w:proofErr w:type="spellEnd"/>
            <w:r w:rsidRPr="0072053D">
              <w:rPr>
                <w:b/>
                <w:bCs/>
                <w:i/>
                <w:iCs/>
                <w:lang w:val="de-DE"/>
              </w:rPr>
              <w:t>,</w:t>
            </w:r>
            <w:r w:rsidRPr="00660AF4">
              <w:rPr>
                <w:lang w:val="de-DE"/>
              </w:rPr>
              <w:t xml:space="preserve"> entsprechend anzupassen.</w:t>
            </w:r>
          </w:p>
        </w:tc>
        <w:tc>
          <w:tcPr>
            <w:tcW w:w="5575" w:type="dxa"/>
          </w:tcPr>
          <w:p w14:paraId="046C6E85" w14:textId="77777777" w:rsidR="005C2011" w:rsidRPr="00B049C0" w:rsidRDefault="005C2011" w:rsidP="00B049C0">
            <w:pPr>
              <w:jc w:val="both"/>
              <w:rPr>
                <w:rFonts w:eastAsia="Times New Roman" w:cs="Times New Roman"/>
                <w:kern w:val="0"/>
                <w:lang w:eastAsia="de-CH"/>
                <w14:ligatures w14:val="none"/>
              </w:rPr>
            </w:pPr>
            <w:r w:rsidRPr="00B049C0">
              <w:rPr>
                <w:rFonts w:eastAsia="Times New Roman" w:cs="Times New Roman"/>
                <w:kern w:val="0"/>
                <w:lang w:eastAsia="de-CH"/>
                <w14:ligatures w14:val="none"/>
              </w:rPr>
              <w:t>Aktuell geht die Abstimmungsbotschaft davon aus, dass der Stadtrat die Initiative zur Ablehnung empfiehlt und den Stimmberechtigten einen Gegenvorschlag zur Abstimmung vorlegt.</w:t>
            </w:r>
          </w:p>
          <w:p w14:paraId="4ED8A91A" w14:textId="77777777" w:rsidR="005C2011" w:rsidRPr="00B049C0" w:rsidRDefault="005C2011" w:rsidP="00B049C0">
            <w:pPr>
              <w:jc w:val="both"/>
              <w:rPr>
                <w:rFonts w:eastAsia="Times New Roman" w:cs="Times New Roman"/>
                <w:kern w:val="0"/>
                <w:lang w:eastAsia="de-CH"/>
                <w14:ligatures w14:val="none"/>
              </w:rPr>
            </w:pPr>
            <w:r w:rsidRPr="00B049C0">
              <w:rPr>
                <w:rFonts w:eastAsia="Times New Roman" w:cs="Times New Roman"/>
                <w:kern w:val="0"/>
                <w:lang w:eastAsia="de-CH"/>
                <w14:ligatures w14:val="none"/>
              </w:rPr>
              <w:t xml:space="preserve">Sollte die Initiative zurückgezogen werden oder der Gegenvorschlag vom Stadtrat nicht beschlossen werden, sind grundlegende Anpassungen an der Abstimmungsbotschaft erforderlich. Entsprechend beantragt der Gemeinderat in Ziffer 6, das Büro zu ermächtigen, die Abstimmungsbotschaft im Falle eines Rückzugs der Initiative entsprechend anzupassen. </w:t>
            </w:r>
          </w:p>
          <w:p w14:paraId="68DC1A8B" w14:textId="77777777" w:rsidR="005C2011" w:rsidRPr="00B049C0" w:rsidRDefault="005C2011" w:rsidP="00B049C0">
            <w:pPr>
              <w:jc w:val="both"/>
              <w:rPr>
                <w:rFonts w:eastAsia="Times New Roman" w:cs="Times New Roman"/>
                <w:kern w:val="0"/>
                <w:lang w:eastAsia="de-CH"/>
                <w14:ligatures w14:val="none"/>
              </w:rPr>
            </w:pPr>
            <w:r w:rsidRPr="00B049C0">
              <w:rPr>
                <w:rFonts w:eastAsia="Times New Roman" w:cs="Times New Roman"/>
                <w:kern w:val="0"/>
                <w:lang w:eastAsia="de-CH"/>
                <w14:ligatures w14:val="none"/>
              </w:rPr>
              <w:t>Nicht erfasst von diesem Antrag ist jedoch der Fall, dass der Gegenvorschlag vom Stadtrat nicht beschlossen wird. Das Büro ist Redaktionskommission für Abstimmungsbotschaften (Art. 14 Abs. 2 GRSR). Mit dem vorliegenden Ergänzungsantrag soll das Büro auch für diesen Fall ausdrücklich dazu ermächtigt werden, die notwendigen Anpassungen an der Abstimmungsbotschaft vorzunehmen.</w:t>
            </w:r>
          </w:p>
          <w:p w14:paraId="5EF32701" w14:textId="77777777" w:rsidR="005C2011" w:rsidRPr="00C544D7" w:rsidRDefault="005C2011" w:rsidP="00B049C0">
            <w:pPr>
              <w:jc w:val="both"/>
              <w:rPr>
                <w:highlight w:val="yellow"/>
                <w:lang w:val="de-DE"/>
              </w:rPr>
            </w:pPr>
            <w:r w:rsidRPr="00B049C0">
              <w:rPr>
                <w:rFonts w:eastAsia="Times New Roman" w:cs="Times New Roman"/>
                <w:kern w:val="0"/>
                <w:lang w:eastAsia="de-CH"/>
                <w14:ligatures w14:val="none"/>
              </w:rPr>
              <w:t>Mit diesem Vorgehen kann erheblich Zeit gewonnen werden, da die überarbeitete Abstimmungsbotschaft nicht erneut von der zuständigen Kommission vorberaten und vom Stadtrat genehmigt werden muss.</w:t>
            </w:r>
          </w:p>
        </w:tc>
      </w:tr>
    </w:tbl>
    <w:p w14:paraId="0C900CD9" w14:textId="35BBB92E" w:rsidR="005C2011" w:rsidRDefault="005C2011" w:rsidP="004E44BC">
      <w:pPr>
        <w:spacing w:before="240" w:after="240"/>
        <w:rPr>
          <w:rFonts w:asciiTheme="majorHAnsi" w:eastAsiaTheme="majorEastAsia" w:hAnsiTheme="majorHAnsi" w:cstheme="majorBidi"/>
          <w:b/>
          <w:bCs/>
          <w:color w:val="000000" w:themeColor="text1"/>
        </w:rPr>
      </w:pPr>
      <w:r w:rsidRPr="007C08D3">
        <w:rPr>
          <w:rFonts w:asciiTheme="majorHAnsi" w:eastAsiaTheme="majorEastAsia" w:hAnsiTheme="majorHAnsi" w:cstheme="majorBidi"/>
          <w:b/>
          <w:bCs/>
          <w:color w:val="000000" w:themeColor="text1"/>
        </w:rPr>
        <w:t>Gemeindeordnung der Stadt Bern vom 3. Dezember 1998 (GO; SSSB 101.1)</w:t>
      </w:r>
    </w:p>
    <w:tbl>
      <w:tblPr>
        <w:tblStyle w:val="EinfacheTabelle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4501"/>
        <w:gridCol w:w="4505"/>
        <w:gridCol w:w="4505"/>
      </w:tblGrid>
      <w:tr w:rsidR="005C2011" w:rsidRPr="006C14D1" w14:paraId="5962EAC4" w14:textId="77777777" w:rsidTr="00C00663">
        <w:trPr>
          <w:cnfStyle w:val="100000000000" w:firstRow="1" w:lastRow="0" w:firstColumn="0" w:lastColumn="0" w:oddVBand="0" w:evenVBand="0" w:oddHBand="0" w:evenHBand="0" w:firstRowFirstColumn="0" w:firstRowLastColumn="0" w:lastRowFirstColumn="0" w:lastRowLastColumn="0"/>
          <w:trHeight w:val="567"/>
          <w:tblHeader/>
        </w:trPr>
        <w:tc>
          <w:tcPr>
            <w:tcW w:w="1666" w:type="pct"/>
            <w:tcBorders>
              <w:bottom w:val="none" w:sz="0" w:space="0" w:color="auto"/>
            </w:tcBorders>
            <w:hideMark/>
          </w:tcPr>
          <w:p w14:paraId="4D6FF227" w14:textId="77777777" w:rsidR="005C2011" w:rsidRPr="006C14D1" w:rsidRDefault="005C2011" w:rsidP="00C00663">
            <w:pPr>
              <w:spacing w:before="60" w:after="60"/>
              <w:rPr>
                <w:rStyle w:val="Fett"/>
                <w:b/>
                <w:bCs/>
                <w:caps w:val="0"/>
              </w:rPr>
            </w:pPr>
            <w:r>
              <w:rPr>
                <w:rStyle w:val="Fett"/>
                <w:b/>
                <w:bCs/>
                <w:caps w:val="0"/>
              </w:rPr>
              <w:t>G</w:t>
            </w:r>
            <w:r>
              <w:rPr>
                <w:rStyle w:val="Fett"/>
                <w:b/>
                <w:bCs/>
              </w:rPr>
              <w:t>O</w:t>
            </w:r>
            <w:r w:rsidRPr="006C14D1">
              <w:rPr>
                <w:rStyle w:val="Fett"/>
                <w:b/>
                <w:bCs/>
                <w:caps w:val="0"/>
              </w:rPr>
              <w:t>; bisher</w:t>
            </w:r>
          </w:p>
        </w:tc>
        <w:tc>
          <w:tcPr>
            <w:tcW w:w="1667" w:type="pct"/>
            <w:tcBorders>
              <w:bottom w:val="none" w:sz="0" w:space="0" w:color="auto"/>
            </w:tcBorders>
          </w:tcPr>
          <w:p w14:paraId="5AA9B315" w14:textId="77777777" w:rsidR="005C2011" w:rsidRPr="006C14D1" w:rsidRDefault="005C2011" w:rsidP="00C00663">
            <w:pPr>
              <w:spacing w:before="60" w:after="60"/>
              <w:rPr>
                <w:rStyle w:val="Fett"/>
                <w:rFonts w:eastAsiaTheme="majorEastAsia"/>
                <w:b/>
                <w:bCs/>
                <w:caps w:val="0"/>
              </w:rPr>
            </w:pPr>
            <w:r>
              <w:rPr>
                <w:rFonts w:asciiTheme="majorHAnsi" w:eastAsiaTheme="majorEastAsia" w:hAnsiTheme="majorHAnsi"/>
                <w:caps w:val="0"/>
              </w:rPr>
              <w:t>GO</w:t>
            </w:r>
            <w:r w:rsidRPr="001D2BAE">
              <w:rPr>
                <w:rFonts w:asciiTheme="majorHAnsi" w:eastAsiaTheme="majorEastAsia" w:hAnsiTheme="majorHAnsi"/>
                <w:caps w:val="0"/>
              </w:rPr>
              <w:t>; neu gemäss Antrag GR</w:t>
            </w:r>
          </w:p>
        </w:tc>
        <w:tc>
          <w:tcPr>
            <w:tcW w:w="1667" w:type="pct"/>
            <w:tcBorders>
              <w:bottom w:val="none" w:sz="0" w:space="0" w:color="auto"/>
            </w:tcBorders>
            <w:hideMark/>
          </w:tcPr>
          <w:p w14:paraId="3B482291" w14:textId="77777777" w:rsidR="005C2011" w:rsidRPr="00277248" w:rsidRDefault="005C2011" w:rsidP="00C00663">
            <w:pPr>
              <w:spacing w:before="60" w:after="60"/>
              <w:rPr>
                <w:rStyle w:val="Fett"/>
              </w:rPr>
            </w:pPr>
            <w:r w:rsidRPr="006C14D1">
              <w:rPr>
                <w:rStyle w:val="Fett"/>
                <w:b/>
                <w:bCs/>
                <w:caps w:val="0"/>
              </w:rPr>
              <w:t>Anträge</w:t>
            </w:r>
          </w:p>
        </w:tc>
      </w:tr>
      <w:tr w:rsidR="005C2011" w14:paraId="3AFC6A48" w14:textId="77777777" w:rsidTr="00C00663">
        <w:trPr>
          <w:cnfStyle w:val="000000100000" w:firstRow="0" w:lastRow="0" w:firstColumn="0" w:lastColumn="0" w:oddVBand="0" w:evenVBand="0" w:oddHBand="1" w:evenHBand="0" w:firstRowFirstColumn="0" w:firstRowLastColumn="0" w:lastRowFirstColumn="0" w:lastRowLastColumn="0"/>
          <w:trHeight w:val="567"/>
        </w:trPr>
        <w:tc>
          <w:tcPr>
            <w:tcW w:w="1666" w:type="pct"/>
          </w:tcPr>
          <w:p w14:paraId="42D55617" w14:textId="77777777" w:rsidR="005C2011" w:rsidRDefault="005C2011" w:rsidP="0053424F">
            <w:pPr>
              <w:spacing w:line="264" w:lineRule="auto"/>
              <w:jc w:val="both"/>
            </w:pPr>
            <w:r w:rsidRPr="007E4DE2">
              <w:t>Art. 18</w:t>
            </w:r>
            <w:r>
              <w:t xml:space="preserve"> Erholung und Sport</w:t>
            </w:r>
          </w:p>
          <w:p w14:paraId="0D5497FC" w14:textId="77777777" w:rsidR="005C2011" w:rsidRDefault="005C2011" w:rsidP="0053424F">
            <w:pPr>
              <w:spacing w:line="264" w:lineRule="auto"/>
              <w:jc w:val="both"/>
            </w:pPr>
            <w:r w:rsidRPr="009836A8">
              <w:rPr>
                <w:vertAlign w:val="superscript"/>
              </w:rPr>
              <w:t>1</w:t>
            </w:r>
            <w:r>
              <w:t xml:space="preserve"> Die Stadt fördert Freizeittätigkeiten und den Sport, insbesondere den Breitensport.</w:t>
            </w:r>
          </w:p>
          <w:p w14:paraId="01575A0B" w14:textId="77777777" w:rsidR="005C2011" w:rsidRDefault="005C2011" w:rsidP="0053424F">
            <w:pPr>
              <w:spacing w:line="264" w:lineRule="auto"/>
              <w:jc w:val="both"/>
            </w:pPr>
            <w:r w:rsidRPr="009836A8">
              <w:rPr>
                <w:vertAlign w:val="superscript"/>
              </w:rPr>
              <w:t xml:space="preserve">2 </w:t>
            </w:r>
            <w:r>
              <w:t>Sie unterstützt oder betreibt öffentlich zugängliche Anlagen für Erholung, Freizeit und Sport.</w:t>
            </w:r>
          </w:p>
          <w:p w14:paraId="0F261404" w14:textId="77777777" w:rsidR="005C2011" w:rsidRDefault="005C2011" w:rsidP="0053424F">
            <w:pPr>
              <w:spacing w:line="264" w:lineRule="auto"/>
              <w:jc w:val="both"/>
            </w:pPr>
            <w:r w:rsidRPr="009836A8">
              <w:rPr>
                <w:vertAlign w:val="superscript"/>
              </w:rPr>
              <w:lastRenderedPageBreak/>
              <w:t xml:space="preserve">3 </w:t>
            </w:r>
            <w:r>
              <w:t>Die Stadt Bern unterstützt oder betreibt auf ihrem Gebiet öffentlich zugängliche Hallenbäder mit mindestens 20 Schwimmbahnen à mindestens 25 Meter.</w:t>
            </w:r>
          </w:p>
        </w:tc>
        <w:tc>
          <w:tcPr>
            <w:tcW w:w="1667" w:type="pct"/>
          </w:tcPr>
          <w:p w14:paraId="42DAA3E3" w14:textId="77777777" w:rsidR="005C2011" w:rsidRDefault="005C2011" w:rsidP="0053424F">
            <w:pPr>
              <w:spacing w:line="264" w:lineRule="auto"/>
              <w:jc w:val="both"/>
            </w:pPr>
            <w:r w:rsidRPr="007E4DE2">
              <w:lastRenderedPageBreak/>
              <w:t>Art. 18</w:t>
            </w:r>
            <w:r>
              <w:t xml:space="preserve"> Erholung und Sport</w:t>
            </w:r>
          </w:p>
          <w:p w14:paraId="58CE16EA" w14:textId="3F839FF8" w:rsidR="005C2011" w:rsidRDefault="005C2011" w:rsidP="0053424F">
            <w:pPr>
              <w:spacing w:line="264" w:lineRule="auto"/>
              <w:jc w:val="both"/>
            </w:pPr>
            <w:r w:rsidRPr="009836A8">
              <w:rPr>
                <w:vertAlign w:val="superscript"/>
              </w:rPr>
              <w:t xml:space="preserve">1 </w:t>
            </w:r>
            <w:r w:rsidR="004E44BC" w:rsidRPr="004E44BC">
              <w:t>[unverändert]</w:t>
            </w:r>
          </w:p>
          <w:p w14:paraId="7551F043" w14:textId="7EDC1FAD" w:rsidR="005C2011" w:rsidRDefault="005C2011" w:rsidP="0053424F">
            <w:pPr>
              <w:spacing w:line="264" w:lineRule="auto"/>
              <w:jc w:val="both"/>
            </w:pPr>
            <w:r w:rsidRPr="009836A8">
              <w:rPr>
                <w:vertAlign w:val="superscript"/>
              </w:rPr>
              <w:t>2</w:t>
            </w:r>
            <w:r>
              <w:t xml:space="preserve"> </w:t>
            </w:r>
            <w:r w:rsidR="004E44BC" w:rsidRPr="004E44BC">
              <w:t>[unverändert]</w:t>
            </w:r>
          </w:p>
          <w:p w14:paraId="637B31B3" w14:textId="122E83C6" w:rsidR="005C2011" w:rsidRPr="0081544F" w:rsidRDefault="005C2011" w:rsidP="0053424F">
            <w:pPr>
              <w:spacing w:line="264" w:lineRule="auto"/>
              <w:jc w:val="both"/>
            </w:pPr>
            <w:r w:rsidRPr="0081544F">
              <w:rPr>
                <w:vertAlign w:val="superscript"/>
              </w:rPr>
              <w:t>3</w:t>
            </w:r>
            <w:r w:rsidRPr="0081544F">
              <w:t xml:space="preserve"> </w:t>
            </w:r>
            <w:r w:rsidR="004E44BC" w:rsidRPr="004E44BC">
              <w:t>[unverändert]</w:t>
            </w:r>
          </w:p>
          <w:p w14:paraId="082E8782" w14:textId="77777777" w:rsidR="005C2011" w:rsidRPr="00C84A78" w:rsidRDefault="005C2011" w:rsidP="0053424F">
            <w:pPr>
              <w:spacing w:line="264" w:lineRule="auto"/>
              <w:jc w:val="both"/>
              <w:rPr>
                <w:b/>
                <w:bCs/>
                <w:i/>
                <w:iCs/>
              </w:rPr>
            </w:pPr>
            <w:r w:rsidRPr="0081544F">
              <w:rPr>
                <w:b/>
                <w:bCs/>
                <w:i/>
                <w:iCs/>
                <w:vertAlign w:val="superscript"/>
              </w:rPr>
              <w:t xml:space="preserve">4 </w:t>
            </w:r>
            <w:r w:rsidRPr="0081544F">
              <w:rPr>
                <w:b/>
                <w:bCs/>
                <w:i/>
                <w:iCs/>
              </w:rPr>
              <w:t xml:space="preserve">(neu) Die Stadt sorgt für ein bedarfsgerechtes Angebot an Rasensportfeldern. Sie überprüft den Bedarf mindestens alle </w:t>
            </w:r>
            <w:r w:rsidRPr="0081544F">
              <w:rPr>
                <w:b/>
                <w:bCs/>
                <w:i/>
                <w:iCs/>
              </w:rPr>
              <w:lastRenderedPageBreak/>
              <w:t>acht Jahre. Der Gemeinderat zeigt dem Stadtrat im Rahmen einer Berichterstattung Massnahmen zur Deckung des Bedarfs auf.</w:t>
            </w:r>
          </w:p>
        </w:tc>
        <w:tc>
          <w:tcPr>
            <w:tcW w:w="1667" w:type="pct"/>
          </w:tcPr>
          <w:p w14:paraId="7C1133C8" w14:textId="77777777" w:rsidR="005C2011" w:rsidRPr="00277248" w:rsidRDefault="005C2011" w:rsidP="00C00663">
            <w:pPr>
              <w:rPr>
                <w:b/>
                <w:bCs/>
              </w:rPr>
            </w:pPr>
          </w:p>
        </w:tc>
      </w:tr>
    </w:tbl>
    <w:p w14:paraId="6C055737" w14:textId="3678FEB3" w:rsidR="005C2011" w:rsidRDefault="009074BC" w:rsidP="009074BC">
      <w:pPr>
        <w:pStyle w:val="berschrift3"/>
      </w:pPr>
      <w:r>
        <w:t>Traktandum</w:t>
      </w:r>
      <w:bookmarkStart w:id="0" w:name="MetaTool_Script3"/>
      <w:r>
        <w:t xml:space="preserve"> </w:t>
      </w:r>
      <w:bookmarkEnd w:id="0"/>
      <w:r>
        <w:t xml:space="preserve">9: </w:t>
      </w:r>
      <w:r w:rsidRPr="004E2B0E">
        <w:t>Dachverband für offene Arbeit mit Kindern in der Stadt Bern (DOK): Leistungsvertrag 2027-2028; Verpflichtungskredit in Stadtratskompetenz</w:t>
      </w:r>
      <w:r>
        <w:t xml:space="preserve"> </w:t>
      </w:r>
      <w:r w:rsidR="008615E1">
        <w:t>(2025.BSS.0034)</w:t>
      </w:r>
    </w:p>
    <w:tbl>
      <w:tblPr>
        <w:tblStyle w:val="Tabellenraster"/>
        <w:tblW w:w="5000" w:type="pct"/>
        <w:tblLook w:val="04A0" w:firstRow="1" w:lastRow="0" w:firstColumn="1" w:lastColumn="0" w:noHBand="0" w:noVBand="1"/>
      </w:tblPr>
      <w:tblGrid>
        <w:gridCol w:w="676"/>
        <w:gridCol w:w="2259"/>
        <w:gridCol w:w="5245"/>
        <w:gridCol w:w="5331"/>
      </w:tblGrid>
      <w:tr w:rsidR="009A4B36" w14:paraId="5120196C" w14:textId="77777777" w:rsidTr="008D2896">
        <w:trPr>
          <w:tblHeader/>
        </w:trPr>
        <w:tc>
          <w:tcPr>
            <w:tcW w:w="250" w:type="pct"/>
            <w:tcBorders>
              <w:top w:val="single" w:sz="4" w:space="0" w:color="auto"/>
              <w:left w:val="single" w:sz="4" w:space="0" w:color="auto"/>
              <w:bottom w:val="single" w:sz="4" w:space="0" w:color="auto"/>
              <w:right w:val="single" w:sz="4" w:space="0" w:color="auto"/>
            </w:tcBorders>
            <w:hideMark/>
          </w:tcPr>
          <w:p w14:paraId="4B4B89BF" w14:textId="77777777" w:rsidR="009A4B36" w:rsidRPr="00966C21" w:rsidRDefault="009A4B36" w:rsidP="008D2896">
            <w:pPr>
              <w:spacing w:before="120" w:after="120"/>
              <w:rPr>
                <w:rStyle w:val="Fett"/>
              </w:rPr>
            </w:pPr>
            <w:r w:rsidRPr="00966C21">
              <w:rPr>
                <w:rStyle w:val="Fett"/>
              </w:rPr>
              <w:t>Nr.</w:t>
            </w:r>
          </w:p>
        </w:tc>
        <w:tc>
          <w:tcPr>
            <w:tcW w:w="836" w:type="pct"/>
            <w:tcBorders>
              <w:top w:val="single" w:sz="4" w:space="0" w:color="auto"/>
              <w:left w:val="single" w:sz="4" w:space="0" w:color="auto"/>
              <w:bottom w:val="single" w:sz="4" w:space="0" w:color="auto"/>
              <w:right w:val="single" w:sz="4" w:space="0" w:color="auto"/>
            </w:tcBorders>
            <w:hideMark/>
          </w:tcPr>
          <w:p w14:paraId="2BF040B3" w14:textId="77777777" w:rsidR="009A4B36" w:rsidRPr="00966C21" w:rsidRDefault="009A4B36" w:rsidP="008D2896">
            <w:pPr>
              <w:spacing w:before="120" w:after="120"/>
              <w:rPr>
                <w:rStyle w:val="Fett"/>
              </w:rPr>
            </w:pPr>
            <w:r w:rsidRPr="00966C21">
              <w:rPr>
                <w:rStyle w:val="Fett"/>
              </w:rPr>
              <w:t>Antragstellende</w:t>
            </w:r>
          </w:p>
        </w:tc>
        <w:tc>
          <w:tcPr>
            <w:tcW w:w="1941" w:type="pct"/>
            <w:tcBorders>
              <w:top w:val="single" w:sz="4" w:space="0" w:color="auto"/>
              <w:left w:val="single" w:sz="4" w:space="0" w:color="auto"/>
              <w:bottom w:val="single" w:sz="4" w:space="0" w:color="auto"/>
              <w:right w:val="single" w:sz="4" w:space="0" w:color="auto"/>
            </w:tcBorders>
          </w:tcPr>
          <w:p w14:paraId="3AEEE47A" w14:textId="77777777" w:rsidR="009A4B36" w:rsidRPr="00966C21" w:rsidRDefault="009A4B36" w:rsidP="008D2896">
            <w:pPr>
              <w:spacing w:before="120" w:after="120"/>
              <w:rPr>
                <w:rStyle w:val="Fett"/>
              </w:rPr>
            </w:pPr>
            <w:r w:rsidRPr="00966C21">
              <w:rPr>
                <w:rStyle w:val="Fett"/>
              </w:rPr>
              <w:t>Antrag</w:t>
            </w:r>
          </w:p>
        </w:tc>
        <w:tc>
          <w:tcPr>
            <w:tcW w:w="1973" w:type="pct"/>
            <w:tcBorders>
              <w:top w:val="single" w:sz="4" w:space="0" w:color="auto"/>
              <w:left w:val="single" w:sz="4" w:space="0" w:color="auto"/>
              <w:bottom w:val="single" w:sz="4" w:space="0" w:color="auto"/>
              <w:right w:val="single" w:sz="4" w:space="0" w:color="auto"/>
            </w:tcBorders>
            <w:hideMark/>
          </w:tcPr>
          <w:p w14:paraId="79BFE0CD" w14:textId="77777777" w:rsidR="009A4B36" w:rsidRPr="00966C21" w:rsidRDefault="009A4B36" w:rsidP="008D2896">
            <w:pPr>
              <w:spacing w:before="120" w:after="120"/>
              <w:rPr>
                <w:rStyle w:val="Fett"/>
              </w:rPr>
            </w:pPr>
            <w:r w:rsidRPr="00966C21">
              <w:rPr>
                <w:rStyle w:val="Fett"/>
              </w:rPr>
              <w:t>Begründung</w:t>
            </w:r>
          </w:p>
        </w:tc>
      </w:tr>
      <w:tr w:rsidR="009A4B36" w14:paraId="17674D9A" w14:textId="77777777" w:rsidTr="00623F47">
        <w:trPr>
          <w:trHeight w:val="467"/>
        </w:trPr>
        <w:tc>
          <w:tcPr>
            <w:tcW w:w="250" w:type="pct"/>
            <w:tcBorders>
              <w:top w:val="single" w:sz="4" w:space="0" w:color="auto"/>
              <w:left w:val="single" w:sz="4" w:space="0" w:color="auto"/>
              <w:bottom w:val="single" w:sz="4" w:space="0" w:color="auto"/>
              <w:right w:val="single" w:sz="4" w:space="0" w:color="auto"/>
            </w:tcBorders>
          </w:tcPr>
          <w:p w14:paraId="577C354D" w14:textId="77777777" w:rsidR="009A4B36" w:rsidRDefault="009A4B36" w:rsidP="008D2896">
            <w:pPr>
              <w:pStyle w:val="Listenabsatz"/>
              <w:numPr>
                <w:ilvl w:val="0"/>
                <w:numId w:val="17"/>
              </w:numPr>
            </w:pPr>
          </w:p>
        </w:tc>
        <w:tc>
          <w:tcPr>
            <w:tcW w:w="836" w:type="pct"/>
            <w:tcBorders>
              <w:top w:val="single" w:sz="4" w:space="0" w:color="auto"/>
              <w:left w:val="single" w:sz="4" w:space="0" w:color="auto"/>
              <w:bottom w:val="single" w:sz="4" w:space="0" w:color="auto"/>
              <w:right w:val="single" w:sz="4" w:space="0" w:color="auto"/>
            </w:tcBorders>
          </w:tcPr>
          <w:p w14:paraId="5315A87B" w14:textId="40FF1B90" w:rsidR="009A4B36" w:rsidRDefault="009A4B36" w:rsidP="008D2896">
            <w:r>
              <w:t>SBK</w:t>
            </w:r>
          </w:p>
        </w:tc>
        <w:tc>
          <w:tcPr>
            <w:tcW w:w="1941" w:type="pct"/>
            <w:tcBorders>
              <w:top w:val="single" w:sz="4" w:space="0" w:color="auto"/>
              <w:left w:val="single" w:sz="4" w:space="0" w:color="auto"/>
              <w:bottom w:val="single" w:sz="4" w:space="0" w:color="auto"/>
              <w:right w:val="single" w:sz="4" w:space="0" w:color="auto"/>
            </w:tcBorders>
          </w:tcPr>
          <w:p w14:paraId="00ED6AE7" w14:textId="7972C26D" w:rsidR="009A4B36" w:rsidRDefault="00623F47" w:rsidP="004B3A0C">
            <w:pPr>
              <w:jc w:val="both"/>
            </w:pPr>
            <w:r>
              <w:rPr>
                <w:noProof/>
                <w:spacing w:val="0"/>
              </w:rPr>
              <w:t>D</w:t>
            </w:r>
            <w:r w:rsidRPr="00F559CF">
              <w:t xml:space="preserve">er </w:t>
            </w:r>
            <w:r>
              <w:t>Verpflichtungskredit für die</w:t>
            </w:r>
            <w:r w:rsidRPr="00F559CF">
              <w:t xml:space="preserve"> Abgeltung der Leistungen, die der Dachverband für die offene Arbeit mit Kindern (DOK) gestützt auf den Leistungsvertrag für die Jahre 2027-2028 erbringt, </w:t>
            </w:r>
            <w:r>
              <w:t xml:space="preserve">ist um jährlich </w:t>
            </w:r>
            <w:r w:rsidRPr="005D04CC">
              <w:t>Fr.</w:t>
            </w:r>
            <w:r w:rsidR="004E44BC">
              <w:t> </w:t>
            </w:r>
            <w:r w:rsidRPr="005D04CC">
              <w:t xml:space="preserve">23'124 </w:t>
            </w:r>
            <w:r>
              <w:t xml:space="preserve">für die </w:t>
            </w:r>
            <w:r w:rsidRPr="00F559CF">
              <w:t xml:space="preserve">Sicherstellung des bisherigen Angebots des Kindertreffs Mali </w:t>
            </w:r>
            <w:r w:rsidRPr="005D04CC">
              <w:t>zu erhöhen.</w:t>
            </w:r>
          </w:p>
        </w:tc>
        <w:tc>
          <w:tcPr>
            <w:tcW w:w="1973" w:type="pct"/>
            <w:tcBorders>
              <w:top w:val="single" w:sz="4" w:space="0" w:color="auto"/>
              <w:left w:val="single" w:sz="4" w:space="0" w:color="auto"/>
              <w:bottom w:val="single" w:sz="4" w:space="0" w:color="auto"/>
              <w:right w:val="single" w:sz="4" w:space="0" w:color="auto"/>
            </w:tcBorders>
          </w:tcPr>
          <w:p w14:paraId="491A4AAA" w14:textId="77777777" w:rsidR="00623F47" w:rsidRPr="00E61EC3" w:rsidRDefault="00623F47" w:rsidP="004B3A0C">
            <w:pPr>
              <w:jc w:val="both"/>
            </w:pPr>
            <w:r w:rsidRPr="00E61EC3">
              <w:t xml:space="preserve">Der Kindertreff Mali am Rand der </w:t>
            </w:r>
            <w:proofErr w:type="spellStart"/>
            <w:r w:rsidRPr="00E61EC3">
              <w:t>Bethlehemacker</w:t>
            </w:r>
            <w:proofErr w:type="spellEnd"/>
            <w:r w:rsidRPr="00E61EC3">
              <w:t xml:space="preserve">-Siedlung befindet sich heute in einer zunehmend baufälligen Baracke. Die Miteigentümergemeinschaft </w:t>
            </w:r>
            <w:proofErr w:type="spellStart"/>
            <w:r w:rsidRPr="00E61EC3">
              <w:t>Bethlehemacker</w:t>
            </w:r>
            <w:proofErr w:type="spellEnd"/>
            <w:r w:rsidRPr="00E61EC3">
              <w:t xml:space="preserve"> Genossenschaft </w:t>
            </w:r>
            <w:proofErr w:type="spellStart"/>
            <w:r w:rsidRPr="00E61EC3">
              <w:t>FamBau</w:t>
            </w:r>
            <w:proofErr w:type="spellEnd"/>
            <w:r w:rsidRPr="00E61EC3">
              <w:t xml:space="preserve"> erstellt in Zusammenarbeit und Absprache mit dem DOK und der Stadt Bern an deren Stelle einen hindernisfreien und energieeffizienten Neubau für einen Quartier- und Kindertreff. Die Inbetriebnahme des Ersatzbaus ist für Mai 2027 vorgesehen.</w:t>
            </w:r>
          </w:p>
          <w:p w14:paraId="2F2AC8D5" w14:textId="6935A97E" w:rsidR="009A4B36" w:rsidRDefault="00623F47" w:rsidP="004B3A0C">
            <w:pPr>
              <w:jc w:val="both"/>
            </w:pPr>
            <w:r w:rsidRPr="00E61EC3">
              <w:t>Der Neubau stellt für den Kindertreff eine wesentliche Verbesserung dar. Gleichzeitig erhöht sich dadurch die jährliche Miete von bisher Fr. 3'000 auf neu Fr.</w:t>
            </w:r>
            <w:r w:rsidR="004E44BC">
              <w:t> </w:t>
            </w:r>
            <w:r w:rsidRPr="00E61EC3">
              <w:t>26'124. Zur Sicherstellung des bisherigen Angebots ist deshalb eine entsprechende Anpassung des Leistungsvertrags notwendig.</w:t>
            </w:r>
          </w:p>
        </w:tc>
      </w:tr>
      <w:tr w:rsidR="009A4B36" w:rsidRPr="00623F47" w14:paraId="25D107FA" w14:textId="77777777" w:rsidTr="008D2896">
        <w:trPr>
          <w:trHeight w:val="492"/>
        </w:trPr>
        <w:tc>
          <w:tcPr>
            <w:tcW w:w="250" w:type="pct"/>
          </w:tcPr>
          <w:p w14:paraId="7118D117" w14:textId="77777777" w:rsidR="009A4B36" w:rsidRDefault="009A4B36" w:rsidP="008D2896">
            <w:r>
              <w:t>2.</w:t>
            </w:r>
          </w:p>
        </w:tc>
        <w:tc>
          <w:tcPr>
            <w:tcW w:w="836" w:type="pct"/>
          </w:tcPr>
          <w:p w14:paraId="601A5421" w14:textId="13CF93E5" w:rsidR="009A4B36" w:rsidRDefault="009A4B36" w:rsidP="008D2896">
            <w:r>
              <w:t>SBK</w:t>
            </w:r>
          </w:p>
        </w:tc>
        <w:tc>
          <w:tcPr>
            <w:tcW w:w="1941" w:type="pct"/>
          </w:tcPr>
          <w:p w14:paraId="28D962A2" w14:textId="4299D139" w:rsidR="009A4B36" w:rsidRDefault="00623F47" w:rsidP="004B3A0C">
            <w:pPr>
              <w:jc w:val="both"/>
            </w:pPr>
            <w:r>
              <w:t>De</w:t>
            </w:r>
            <w:r w:rsidRPr="00F559CF">
              <w:t xml:space="preserve">r </w:t>
            </w:r>
            <w:r>
              <w:t>Verpflichtungskredit für die</w:t>
            </w:r>
            <w:r w:rsidRPr="00F559CF">
              <w:t xml:space="preserve"> Abgeltung der Leistungen, die der Dachverband für die offene Arbeit mit Kindern (DOK) gestützt auf den Leistungsvertrag für die Jahre 2027-2028 erbringt, </w:t>
            </w:r>
            <w:r>
              <w:t xml:space="preserve">ist um </w:t>
            </w:r>
            <w:r w:rsidRPr="00E61EC3">
              <w:t>Fr. 78'000 jährlich zu erhöhen, damit der Kindertreff JoJo im Untermattquartier personell ausgebaut werden kann.</w:t>
            </w:r>
          </w:p>
        </w:tc>
        <w:tc>
          <w:tcPr>
            <w:tcW w:w="1973" w:type="pct"/>
          </w:tcPr>
          <w:p w14:paraId="733424F0" w14:textId="77777777" w:rsidR="00623F47" w:rsidRPr="00E61EC3" w:rsidRDefault="00623F47" w:rsidP="004B3A0C">
            <w:pPr>
              <w:jc w:val="both"/>
            </w:pPr>
            <w:r w:rsidRPr="00E61EC3">
              <w:t>Der Kindertreff JoJo im Untermattquartier wird heute mit lediglich 50 Stellenprozenten durch eine Person geführt. Der Grundlagenbericht «Wachsende Stadt» von DOK und FQSB bestätigt die seit längerem feststellbare hohe Belastung und den besonderen Bedarf im Quartier. Das Untermattquartier ist sozioökonomisch benachteiligt und weist eine hohe Zahl an Kindern bei gleichzeitig wenigen frei zugänglichen Freiräumen auf.</w:t>
            </w:r>
          </w:p>
          <w:p w14:paraId="3279F4C3" w14:textId="77777777" w:rsidR="00623F47" w:rsidRPr="00E61EC3" w:rsidRDefault="00623F47" w:rsidP="004B3A0C">
            <w:pPr>
              <w:jc w:val="both"/>
            </w:pPr>
            <w:r w:rsidRPr="00E61EC3">
              <w:t>Zusätzliche Herausforderungen ergeben sich durch die geplante bauliche Entwicklung im Quartier, insbesondere durch die Projekte Weyermannshaus West und die beschlossene Entwicklung des Galenica-Are</w:t>
            </w:r>
            <w:r w:rsidRPr="00E61EC3">
              <w:lastRenderedPageBreak/>
              <w:t>als. Mit der wachsenden Bevölkerung und der zunehmenden Zahl von Kindern steigt auch der Bedarf an niederschwelligen Angeboten der offenen Arbeit mit Kindern.</w:t>
            </w:r>
          </w:p>
          <w:p w14:paraId="36A9A94F" w14:textId="0811A894" w:rsidR="009A4B36" w:rsidRPr="00623F47" w:rsidRDefault="00623F47" w:rsidP="004B3A0C">
            <w:pPr>
              <w:jc w:val="both"/>
            </w:pPr>
            <w:r w:rsidRPr="00E61EC3">
              <w:t>Um ein bedarfsgerechtes und qualitativ angemessenes Angebot sicherzustellen, sollen die Stellenprozente des Kindertreffs JoJo ausgebaut und eine zweite Person angestellt werden.</w:t>
            </w:r>
          </w:p>
        </w:tc>
      </w:tr>
    </w:tbl>
    <w:p w14:paraId="137FBB0E" w14:textId="6EA53D84" w:rsidR="00B26E71" w:rsidRDefault="00B26E71" w:rsidP="00B26E71">
      <w:pPr>
        <w:pStyle w:val="berschrift3"/>
      </w:pPr>
      <w:r>
        <w:lastRenderedPageBreak/>
        <w:t xml:space="preserve">Traktandum 15: Tierpark Bern Dählhölzli: Ökonomiegebäude, </w:t>
      </w:r>
      <w:proofErr w:type="spellStart"/>
      <w:r>
        <w:t>AareEingang</w:t>
      </w:r>
      <w:proofErr w:type="spellEnd"/>
      <w:r>
        <w:t xml:space="preserve">, Aare-Areal mit </w:t>
      </w:r>
      <w:proofErr w:type="spellStart"/>
      <w:r>
        <w:t>FamilienZoo</w:t>
      </w:r>
      <w:proofErr w:type="spellEnd"/>
      <w:r>
        <w:t xml:space="preserve"> und </w:t>
      </w:r>
      <w:proofErr w:type="spellStart"/>
      <w:r>
        <w:t>Dalmazibach</w:t>
      </w:r>
      <w:proofErr w:type="spellEnd"/>
      <w:r>
        <w:t>; Projektierungskredit (2026.PRD.0025)</w:t>
      </w:r>
    </w:p>
    <w:tbl>
      <w:tblPr>
        <w:tblStyle w:val="Tabellenraster"/>
        <w:tblW w:w="5000" w:type="pct"/>
        <w:tblLook w:val="04A0" w:firstRow="1" w:lastRow="0" w:firstColumn="1" w:lastColumn="0" w:noHBand="0" w:noVBand="1"/>
      </w:tblPr>
      <w:tblGrid>
        <w:gridCol w:w="676"/>
        <w:gridCol w:w="2259"/>
        <w:gridCol w:w="5245"/>
        <w:gridCol w:w="5331"/>
      </w:tblGrid>
      <w:tr w:rsidR="005C2011" w14:paraId="53FB2E42" w14:textId="77777777" w:rsidTr="005C2011">
        <w:trPr>
          <w:tblHeader/>
        </w:trPr>
        <w:tc>
          <w:tcPr>
            <w:tcW w:w="250" w:type="pct"/>
            <w:tcBorders>
              <w:top w:val="single" w:sz="4" w:space="0" w:color="auto"/>
              <w:left w:val="single" w:sz="4" w:space="0" w:color="auto"/>
              <w:bottom w:val="single" w:sz="4" w:space="0" w:color="auto"/>
              <w:right w:val="single" w:sz="4" w:space="0" w:color="auto"/>
            </w:tcBorders>
            <w:hideMark/>
          </w:tcPr>
          <w:p w14:paraId="3BB65ADA" w14:textId="77777777" w:rsidR="005C2011" w:rsidRPr="00966C21" w:rsidRDefault="005C2011" w:rsidP="00C00663">
            <w:pPr>
              <w:spacing w:before="120" w:after="120"/>
              <w:rPr>
                <w:rStyle w:val="Fett"/>
              </w:rPr>
            </w:pPr>
            <w:r w:rsidRPr="00966C21">
              <w:rPr>
                <w:rStyle w:val="Fett"/>
              </w:rPr>
              <w:t>Nr.</w:t>
            </w:r>
          </w:p>
        </w:tc>
        <w:tc>
          <w:tcPr>
            <w:tcW w:w="836" w:type="pct"/>
            <w:tcBorders>
              <w:top w:val="single" w:sz="4" w:space="0" w:color="auto"/>
              <w:left w:val="single" w:sz="4" w:space="0" w:color="auto"/>
              <w:bottom w:val="single" w:sz="4" w:space="0" w:color="auto"/>
              <w:right w:val="single" w:sz="4" w:space="0" w:color="auto"/>
            </w:tcBorders>
            <w:hideMark/>
          </w:tcPr>
          <w:p w14:paraId="5DC833E3" w14:textId="77777777" w:rsidR="005C2011" w:rsidRPr="00966C21" w:rsidRDefault="005C2011" w:rsidP="00C00663">
            <w:pPr>
              <w:spacing w:before="120" w:after="120"/>
              <w:rPr>
                <w:rStyle w:val="Fett"/>
              </w:rPr>
            </w:pPr>
            <w:r w:rsidRPr="00966C21">
              <w:rPr>
                <w:rStyle w:val="Fett"/>
              </w:rPr>
              <w:t>Antragstellende</w:t>
            </w:r>
          </w:p>
        </w:tc>
        <w:tc>
          <w:tcPr>
            <w:tcW w:w="1941" w:type="pct"/>
            <w:tcBorders>
              <w:top w:val="single" w:sz="4" w:space="0" w:color="auto"/>
              <w:left w:val="single" w:sz="4" w:space="0" w:color="auto"/>
              <w:bottom w:val="single" w:sz="4" w:space="0" w:color="auto"/>
              <w:right w:val="single" w:sz="4" w:space="0" w:color="auto"/>
            </w:tcBorders>
          </w:tcPr>
          <w:p w14:paraId="647B6B5F" w14:textId="77777777" w:rsidR="005C2011" w:rsidRPr="00966C21" w:rsidRDefault="005C2011" w:rsidP="00C00663">
            <w:pPr>
              <w:spacing w:before="120" w:after="120"/>
              <w:rPr>
                <w:rStyle w:val="Fett"/>
              </w:rPr>
            </w:pPr>
            <w:r w:rsidRPr="00966C21">
              <w:rPr>
                <w:rStyle w:val="Fett"/>
              </w:rPr>
              <w:t>Antrag</w:t>
            </w:r>
          </w:p>
        </w:tc>
        <w:tc>
          <w:tcPr>
            <w:tcW w:w="1973" w:type="pct"/>
            <w:tcBorders>
              <w:top w:val="single" w:sz="4" w:space="0" w:color="auto"/>
              <w:left w:val="single" w:sz="4" w:space="0" w:color="auto"/>
              <w:bottom w:val="single" w:sz="4" w:space="0" w:color="auto"/>
              <w:right w:val="single" w:sz="4" w:space="0" w:color="auto"/>
            </w:tcBorders>
            <w:hideMark/>
          </w:tcPr>
          <w:p w14:paraId="6DD30888" w14:textId="77777777" w:rsidR="005C2011" w:rsidRPr="00966C21" w:rsidRDefault="005C2011" w:rsidP="00C00663">
            <w:pPr>
              <w:spacing w:before="120" w:after="120"/>
              <w:rPr>
                <w:rStyle w:val="Fett"/>
              </w:rPr>
            </w:pPr>
            <w:r w:rsidRPr="00966C21">
              <w:rPr>
                <w:rStyle w:val="Fett"/>
              </w:rPr>
              <w:t>Begründung</w:t>
            </w:r>
          </w:p>
        </w:tc>
      </w:tr>
      <w:tr w:rsidR="00B26E71" w14:paraId="1E89F451" w14:textId="77777777" w:rsidTr="00886517">
        <w:trPr>
          <w:trHeight w:val="1358"/>
        </w:trPr>
        <w:tc>
          <w:tcPr>
            <w:tcW w:w="250" w:type="pct"/>
            <w:tcBorders>
              <w:top w:val="single" w:sz="4" w:space="0" w:color="auto"/>
              <w:left w:val="single" w:sz="4" w:space="0" w:color="auto"/>
              <w:bottom w:val="single" w:sz="4" w:space="0" w:color="auto"/>
              <w:right w:val="single" w:sz="4" w:space="0" w:color="auto"/>
            </w:tcBorders>
          </w:tcPr>
          <w:p w14:paraId="662A86B2" w14:textId="77777777" w:rsidR="00B26E71" w:rsidRDefault="00B26E71" w:rsidP="009A4B36">
            <w:pPr>
              <w:pStyle w:val="Listenabsatz"/>
              <w:numPr>
                <w:ilvl w:val="0"/>
                <w:numId w:val="23"/>
              </w:numPr>
            </w:pPr>
          </w:p>
        </w:tc>
        <w:tc>
          <w:tcPr>
            <w:tcW w:w="836" w:type="pct"/>
            <w:tcBorders>
              <w:top w:val="single" w:sz="4" w:space="0" w:color="auto"/>
              <w:left w:val="single" w:sz="4" w:space="0" w:color="auto"/>
              <w:bottom w:val="single" w:sz="4" w:space="0" w:color="auto"/>
              <w:right w:val="single" w:sz="4" w:space="0" w:color="auto"/>
            </w:tcBorders>
          </w:tcPr>
          <w:p w14:paraId="087E4A03" w14:textId="772561FF" w:rsidR="00B26E71" w:rsidRDefault="00B26E71" w:rsidP="00B26E71">
            <w:r w:rsidRPr="00C24D8A">
              <w:t>PVS</w:t>
            </w:r>
          </w:p>
        </w:tc>
        <w:tc>
          <w:tcPr>
            <w:tcW w:w="1941" w:type="pct"/>
            <w:tcBorders>
              <w:top w:val="single" w:sz="4" w:space="0" w:color="auto"/>
              <w:left w:val="single" w:sz="4" w:space="0" w:color="auto"/>
              <w:bottom w:val="single" w:sz="4" w:space="0" w:color="auto"/>
              <w:right w:val="single" w:sz="4" w:space="0" w:color="auto"/>
            </w:tcBorders>
          </w:tcPr>
          <w:p w14:paraId="6FEA056A" w14:textId="702D7569" w:rsidR="00B26E71" w:rsidRDefault="00B26E71" w:rsidP="00B26E71">
            <w:pPr>
              <w:jc w:val="both"/>
            </w:pPr>
            <w:r w:rsidRPr="00C24D8A">
              <w:t>Im weiteren Projekt sei zu prüfen, ein Kunstprojekt im öffentlichen Raum umzusetzen.</w:t>
            </w:r>
          </w:p>
        </w:tc>
        <w:tc>
          <w:tcPr>
            <w:tcW w:w="1973" w:type="pct"/>
            <w:tcBorders>
              <w:top w:val="single" w:sz="4" w:space="0" w:color="auto"/>
              <w:left w:val="single" w:sz="4" w:space="0" w:color="auto"/>
              <w:bottom w:val="single" w:sz="4" w:space="0" w:color="auto"/>
              <w:right w:val="single" w:sz="4" w:space="0" w:color="auto"/>
            </w:tcBorders>
          </w:tcPr>
          <w:p w14:paraId="7FDEB9C7" w14:textId="1AFE2E10" w:rsidR="00B26E71" w:rsidRDefault="00B26E71" w:rsidP="00B26E71">
            <w:pPr>
              <w:jc w:val="both"/>
            </w:pPr>
            <w:r w:rsidRPr="00C24D8A">
              <w:t xml:space="preserve">Aufgrund des stark frequentierten Areals gibt es auf dem Areal einige Orte, an denen ein Kunstwerk sinnvoll platziert werden könnte. Zu diesem Zeitpunkt soll deshalb ein </w:t>
            </w:r>
            <w:proofErr w:type="spellStart"/>
            <w:r w:rsidRPr="00C24D8A">
              <w:t>KiöR</w:t>
            </w:r>
            <w:proofErr w:type="spellEnd"/>
            <w:r w:rsidRPr="00C24D8A">
              <w:t>-Projekt noch nicht ausgeschlossen werden und in der weiteren Planung erneut geprüft werden.</w:t>
            </w:r>
          </w:p>
        </w:tc>
      </w:tr>
      <w:tr w:rsidR="00B26E71" w14:paraId="0685C500" w14:textId="77777777" w:rsidTr="00886517">
        <w:trPr>
          <w:trHeight w:val="492"/>
        </w:trPr>
        <w:tc>
          <w:tcPr>
            <w:tcW w:w="250" w:type="pct"/>
          </w:tcPr>
          <w:p w14:paraId="366791AD" w14:textId="0543337C" w:rsidR="00B26E71" w:rsidRDefault="00B26E71" w:rsidP="00B26E71">
            <w:r>
              <w:t>2.</w:t>
            </w:r>
          </w:p>
        </w:tc>
        <w:tc>
          <w:tcPr>
            <w:tcW w:w="836" w:type="pct"/>
          </w:tcPr>
          <w:p w14:paraId="3E4C5C76" w14:textId="77777777" w:rsidR="00B26E71" w:rsidRDefault="00B26E71" w:rsidP="00C00663">
            <w:r>
              <w:t>PVS</w:t>
            </w:r>
          </w:p>
        </w:tc>
        <w:tc>
          <w:tcPr>
            <w:tcW w:w="1941" w:type="pct"/>
          </w:tcPr>
          <w:p w14:paraId="685017F4" w14:textId="38EAAED8" w:rsidR="00B26E71" w:rsidRDefault="00B26E71" w:rsidP="004E44BC">
            <w:pPr>
              <w:jc w:val="both"/>
            </w:pPr>
            <w:r w:rsidRPr="00A81FD8">
              <w:t xml:space="preserve">Im Zuge der Umgestaltung des Tierparks ist zu prüfen, wie die Anzahl </w:t>
            </w:r>
            <w:r>
              <w:t>Parkplätze</w:t>
            </w:r>
            <w:r w:rsidRPr="00A81FD8">
              <w:t xml:space="preserve"> im Umfeld des Tierparks reduziert werden kann.</w:t>
            </w:r>
          </w:p>
        </w:tc>
        <w:tc>
          <w:tcPr>
            <w:tcW w:w="1973" w:type="pct"/>
          </w:tcPr>
          <w:p w14:paraId="63B3DF2E" w14:textId="77777777" w:rsidR="00B26E71" w:rsidRDefault="00B26E71" w:rsidP="00B26E71">
            <w:pPr>
              <w:jc w:val="both"/>
            </w:pPr>
            <w:r w:rsidRPr="00D74705">
              <w:t>2019 hat sich der Gemeinderat als Ziel gesetzt</w:t>
            </w:r>
            <w:r>
              <w:t>,</w:t>
            </w:r>
            <w:r w:rsidRPr="00D74705">
              <w:t xml:space="preserve"> mittelfristig eine Halbierung des Angebotes an öffentlichen Parkplätzen</w:t>
            </w:r>
            <w:r>
              <w:t xml:space="preserve"> </w:t>
            </w:r>
            <w:r w:rsidRPr="00D74705">
              <w:t>a</w:t>
            </w:r>
            <w:r>
              <w:t>nzustreben</w:t>
            </w:r>
            <w:r w:rsidRPr="00D74705">
              <w:t xml:space="preserve">. Dies, weil ein Parkplatz pro Jahr im Durchschnitt 2'740 km Verkehrsleistung </w:t>
            </w:r>
            <w:r>
              <w:t>des motorisierten Individualverkehrs (MIV)</w:t>
            </w:r>
            <w:r w:rsidRPr="00D74705">
              <w:t xml:space="preserve"> in der Stadt verursach</w:t>
            </w:r>
            <w:r>
              <w:t>t</w:t>
            </w:r>
            <w:r w:rsidRPr="00D74705">
              <w:t>. Die Gesamtsanierung des Tierparks ist eine Chance, die Verkehrssituation in der Umgebung nachhaltiger zu gestalten.</w:t>
            </w:r>
          </w:p>
        </w:tc>
      </w:tr>
    </w:tbl>
    <w:p w14:paraId="4272901C" w14:textId="77777777" w:rsidR="00795CAB" w:rsidRDefault="00795CAB" w:rsidP="000048B8"/>
    <w:sectPr w:rsidR="00795CAB" w:rsidSect="009017A7">
      <w:headerReference w:type="default" r:id="rId8"/>
      <w:footerReference w:type="default" r:id="rId9"/>
      <w:headerReference w:type="first" r:id="rId10"/>
      <w:footerReference w:type="first" r:id="rId11"/>
      <w:pgSz w:w="16838" w:h="11906" w:orient="landscape" w:code="9"/>
      <w:pgMar w:top="1134" w:right="1134" w:bottom="1134" w:left="2183" w:header="28"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B52F0" w14:textId="77777777" w:rsidR="00D6355F" w:rsidRDefault="00D6355F">
      <w:pPr>
        <w:spacing w:line="240" w:lineRule="auto"/>
      </w:pPr>
      <w:r>
        <w:separator/>
      </w:r>
    </w:p>
  </w:endnote>
  <w:endnote w:type="continuationSeparator" w:id="0">
    <w:p w14:paraId="5403C05B" w14:textId="77777777" w:rsidR="00D6355F" w:rsidRDefault="00D635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22491" w14:textId="77777777" w:rsidR="003F37FF" w:rsidRPr="009017A7" w:rsidRDefault="001D3650" w:rsidP="009017A7">
    <w:pPr>
      <w:pStyle w:val="Fuzeile"/>
    </w:pPr>
    <w:r>
      <w:tab/>
    </w:r>
    <w:r>
      <w:fldChar w:fldCharType="begin"/>
    </w:r>
    <w:r>
      <w:instrText>PAGE   \* MERGEFORMAT</w:instrText>
    </w:r>
    <w:r>
      <w:fldChar w:fldCharType="separate"/>
    </w:r>
    <w:r w:rsidR="003A31B2" w:rsidRPr="003A31B2">
      <w:rPr>
        <w:noProof/>
        <w:lang w:val="de-DE"/>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59089" w14:textId="77777777" w:rsidR="00CF7F58" w:rsidRDefault="00CF7F58" w:rsidP="00BA7686">
    <w:pPr>
      <w:pStyle w:val="Fuzeil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54C95" w14:textId="77777777" w:rsidR="00D6355F" w:rsidRDefault="00D6355F">
      <w:pPr>
        <w:spacing w:line="240" w:lineRule="auto"/>
      </w:pPr>
      <w:r>
        <w:separator/>
      </w:r>
    </w:p>
  </w:footnote>
  <w:footnote w:type="continuationSeparator" w:id="0">
    <w:p w14:paraId="38433BCC" w14:textId="77777777" w:rsidR="00D6355F" w:rsidRDefault="00D6355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C1B95" w14:textId="77777777" w:rsidR="003F37FF" w:rsidRDefault="003F37FF" w:rsidP="009017A7">
    <w:pPr>
      <w:pStyle w:val="Kopfzeile"/>
    </w:pPr>
  </w:p>
  <w:p w14:paraId="6AEB09DA" w14:textId="77777777" w:rsidR="003F37FF" w:rsidRPr="009017A7" w:rsidRDefault="003F37FF" w:rsidP="009017A7">
    <w:pPr>
      <w:pStyle w:val="Kopfzeile"/>
    </w:pPr>
  </w:p>
  <w:p w14:paraId="55E5F185" w14:textId="77777777" w:rsidR="009C0D41" w:rsidRDefault="009C0D41" w:rsidP="005539FA">
    <w:pPr>
      <w:pStyle w:val="Kopfzeile"/>
    </w:pPr>
  </w:p>
  <w:p w14:paraId="716F68EF" w14:textId="77777777" w:rsidR="003A31B2" w:rsidRDefault="003A31B2" w:rsidP="005539F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214291"/>
      <w15:repeatingSection/>
    </w:sdtPr>
    <w:sdtEndPr/>
    <w:sdtContent>
      <w:sdt>
        <w:sdtPr>
          <w:id w:val="-1347543907"/>
          <w15:repeatingSectionItem/>
        </w:sdtPr>
        <w:sdtEndPr/>
        <w:sdtContent>
          <w:p w14:paraId="32E6D98D" w14:textId="77777777" w:rsidR="005850A6" w:rsidRDefault="001D3650" w:rsidP="005850A6">
            <w:pPr>
              <w:pStyle w:val="Kopfzeile"/>
              <w:ind w:left="-2156"/>
            </w:pPr>
            <w:r>
              <w:rPr>
                <w:noProof/>
                <w:snapToGrid/>
                <w:lang w:eastAsia="de-CH"/>
              </w:rPr>
              <w:drawing>
                <wp:anchor distT="0" distB="0" distL="114300" distR="114300" simplePos="0" relativeHeight="251658240" behindDoc="0" locked="1" layoutInCell="1" allowOverlap="1" wp14:anchorId="322DB7EF" wp14:editId="1EF6085E">
                  <wp:simplePos x="0" y="0"/>
                  <wp:positionH relativeFrom="page">
                    <wp:posOffset>0</wp:posOffset>
                  </wp:positionH>
                  <wp:positionV relativeFrom="paragraph">
                    <wp:align>top</wp:align>
                  </wp:positionV>
                  <wp:extent cx="10634345" cy="1824990"/>
                  <wp:effectExtent l="0" t="0" r="0" b="0"/>
                  <wp:wrapTopAndBottom/>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adtrat_A4_qu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634658" cy="1824990"/>
                          </a:xfrm>
                          <a:prstGeom prst="rect">
                            <a:avLst/>
                          </a:prstGeom>
                        </pic:spPr>
                      </pic:pic>
                    </a:graphicData>
                  </a:graphic>
                  <wp14:sizeRelH relativeFrom="margin">
                    <wp14:pctWidth>0</wp14:pctWidth>
                  </wp14:sizeRelH>
                  <wp14:sizeRelV relativeFrom="margin">
                    <wp14:pctHeight>0</wp14:pctHeight>
                  </wp14:sizeRelV>
                </wp:anchor>
              </w:drawing>
            </w:r>
          </w:p>
        </w:sdtContent>
      </w:sdt>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212EB"/>
    <w:multiLevelType w:val="multilevel"/>
    <w:tmpl w:val="3240085A"/>
    <w:numStyleLink w:val="AUFZRot"/>
  </w:abstractNum>
  <w:abstractNum w:abstractNumId="1" w15:restartNumberingAfterBreak="0">
    <w:nsid w:val="117859A8"/>
    <w:multiLevelType w:val="hybridMultilevel"/>
    <w:tmpl w:val="9AD6717A"/>
    <w:lvl w:ilvl="0" w:tplc="195EB3A8">
      <w:start w:val="1"/>
      <w:numFmt w:val="decimal"/>
      <w:lvlText w:val="%1."/>
      <w:lvlJc w:val="left"/>
      <w:pPr>
        <w:ind w:left="360" w:hanging="360"/>
      </w:pPr>
      <w:rPr>
        <w:rFonts w:hint="default"/>
      </w:rPr>
    </w:lvl>
    <w:lvl w:ilvl="1" w:tplc="A4B2D668" w:tentative="1">
      <w:start w:val="1"/>
      <w:numFmt w:val="lowerLetter"/>
      <w:lvlText w:val="%2."/>
      <w:lvlJc w:val="left"/>
      <w:pPr>
        <w:ind w:left="1080" w:hanging="360"/>
      </w:pPr>
    </w:lvl>
    <w:lvl w:ilvl="2" w:tplc="12162BDE" w:tentative="1">
      <w:start w:val="1"/>
      <w:numFmt w:val="lowerRoman"/>
      <w:lvlText w:val="%3."/>
      <w:lvlJc w:val="right"/>
      <w:pPr>
        <w:ind w:left="1800" w:hanging="180"/>
      </w:pPr>
    </w:lvl>
    <w:lvl w:ilvl="3" w:tplc="6818F4FA" w:tentative="1">
      <w:start w:val="1"/>
      <w:numFmt w:val="decimal"/>
      <w:lvlText w:val="%4."/>
      <w:lvlJc w:val="left"/>
      <w:pPr>
        <w:ind w:left="2520" w:hanging="360"/>
      </w:pPr>
    </w:lvl>
    <w:lvl w:ilvl="4" w:tplc="DDF81BD6" w:tentative="1">
      <w:start w:val="1"/>
      <w:numFmt w:val="lowerLetter"/>
      <w:lvlText w:val="%5."/>
      <w:lvlJc w:val="left"/>
      <w:pPr>
        <w:ind w:left="3240" w:hanging="360"/>
      </w:pPr>
    </w:lvl>
    <w:lvl w:ilvl="5" w:tplc="2D0EC3AA" w:tentative="1">
      <w:start w:val="1"/>
      <w:numFmt w:val="lowerRoman"/>
      <w:lvlText w:val="%6."/>
      <w:lvlJc w:val="right"/>
      <w:pPr>
        <w:ind w:left="3960" w:hanging="180"/>
      </w:pPr>
    </w:lvl>
    <w:lvl w:ilvl="6" w:tplc="D2CEBB4A" w:tentative="1">
      <w:start w:val="1"/>
      <w:numFmt w:val="decimal"/>
      <w:lvlText w:val="%7."/>
      <w:lvlJc w:val="left"/>
      <w:pPr>
        <w:ind w:left="4680" w:hanging="360"/>
      </w:pPr>
    </w:lvl>
    <w:lvl w:ilvl="7" w:tplc="7FDCC1D0" w:tentative="1">
      <w:start w:val="1"/>
      <w:numFmt w:val="lowerLetter"/>
      <w:lvlText w:val="%8."/>
      <w:lvlJc w:val="left"/>
      <w:pPr>
        <w:ind w:left="5400" w:hanging="360"/>
      </w:pPr>
    </w:lvl>
    <w:lvl w:ilvl="8" w:tplc="D5362932" w:tentative="1">
      <w:start w:val="1"/>
      <w:numFmt w:val="lowerRoman"/>
      <w:lvlText w:val="%9."/>
      <w:lvlJc w:val="right"/>
      <w:pPr>
        <w:ind w:left="6120" w:hanging="180"/>
      </w:pPr>
    </w:lvl>
  </w:abstractNum>
  <w:abstractNum w:abstractNumId="2" w15:restartNumberingAfterBreak="0">
    <w:nsid w:val="16B149E0"/>
    <w:multiLevelType w:val="hybridMultilevel"/>
    <w:tmpl w:val="9AD6717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C2D1D5C"/>
    <w:multiLevelType w:val="multilevel"/>
    <w:tmpl w:val="006EE2DC"/>
    <w:styleLink w:val="AUFZSCHWARZ"/>
    <w:lvl w:ilvl="0">
      <w:start w:val="1"/>
      <w:numFmt w:val="bullet"/>
      <w:pStyle w:val="Aufzhlungszeichen"/>
      <w:lvlText w:val=""/>
      <w:lvlJc w:val="left"/>
      <w:pPr>
        <w:tabs>
          <w:tab w:val="num" w:pos="284"/>
        </w:tabs>
        <w:ind w:left="284" w:hanging="284"/>
      </w:pPr>
      <w:rPr>
        <w:rFonts w:ascii="Symbol" w:hAnsi="Symbol" w:hint="default"/>
        <w:color w:val="auto"/>
        <w:sz w:val="16"/>
      </w:rPr>
    </w:lvl>
    <w:lvl w:ilvl="1">
      <w:start w:val="1"/>
      <w:numFmt w:val="bullet"/>
      <w:lvlText w:val=""/>
      <w:lvlJc w:val="left"/>
      <w:pPr>
        <w:tabs>
          <w:tab w:val="num" w:pos="567"/>
        </w:tabs>
        <w:ind w:left="567" w:hanging="283"/>
      </w:pPr>
      <w:rPr>
        <w:rFonts w:ascii="Symbol" w:hAnsi="Symbol" w:hint="default"/>
        <w:color w:val="auto"/>
        <w:sz w:val="16"/>
      </w:rPr>
    </w:lvl>
    <w:lvl w:ilvl="2">
      <w:start w:val="1"/>
      <w:numFmt w:val="bullet"/>
      <w:lvlText w:val=""/>
      <w:lvlJc w:val="left"/>
      <w:pPr>
        <w:tabs>
          <w:tab w:val="num" w:pos="851"/>
        </w:tabs>
        <w:ind w:left="851" w:hanging="284"/>
      </w:pPr>
      <w:rPr>
        <w:rFonts w:ascii="Symbol" w:hAnsi="Symbol" w:hint="default"/>
        <w:color w:val="auto"/>
        <w:sz w:val="16"/>
      </w:rPr>
    </w:lvl>
    <w:lvl w:ilvl="3">
      <w:start w:val="1"/>
      <w:numFmt w:val="bullet"/>
      <w:lvlText w:val=""/>
      <w:lvlJc w:val="left"/>
      <w:pPr>
        <w:tabs>
          <w:tab w:val="num" w:pos="1134"/>
        </w:tabs>
        <w:ind w:left="1134" w:hanging="283"/>
      </w:pPr>
      <w:rPr>
        <w:rFonts w:ascii="Symbol" w:hAnsi="Symbol" w:hint="default"/>
        <w:color w:val="auto"/>
        <w:sz w:val="16"/>
      </w:rPr>
    </w:lvl>
    <w:lvl w:ilvl="4">
      <w:start w:val="1"/>
      <w:numFmt w:val="bullet"/>
      <w:lvlText w:val=""/>
      <w:lvlJc w:val="left"/>
      <w:pPr>
        <w:tabs>
          <w:tab w:val="num" w:pos="1418"/>
        </w:tabs>
        <w:ind w:left="1418" w:hanging="284"/>
      </w:pPr>
      <w:rPr>
        <w:rFonts w:ascii="Symbol" w:hAnsi="Symbol" w:hint="default"/>
        <w:color w:val="auto"/>
        <w:sz w:val="16"/>
      </w:rPr>
    </w:lvl>
    <w:lvl w:ilvl="5">
      <w:start w:val="1"/>
      <w:numFmt w:val="bullet"/>
      <w:lvlText w:val=""/>
      <w:lvlJc w:val="left"/>
      <w:pPr>
        <w:tabs>
          <w:tab w:val="num" w:pos="1701"/>
        </w:tabs>
        <w:ind w:left="1701" w:hanging="283"/>
      </w:pPr>
      <w:rPr>
        <w:rFonts w:ascii="Symbol" w:hAnsi="Symbol" w:hint="default"/>
        <w:color w:val="auto"/>
        <w:sz w:val="16"/>
      </w:rPr>
    </w:lvl>
    <w:lvl w:ilvl="6">
      <w:start w:val="1"/>
      <w:numFmt w:val="none"/>
      <w:suff w:val="nothing"/>
      <w:lvlText w:val="%7"/>
      <w:lvlJc w:val="left"/>
      <w:pPr>
        <w:ind w:left="1985" w:hanging="284"/>
      </w:pPr>
      <w:rPr>
        <w:rFonts w:hint="default"/>
        <w:color w:val="auto"/>
        <w:sz w:val="16"/>
      </w:rPr>
    </w:lvl>
    <w:lvl w:ilvl="7">
      <w:start w:val="1"/>
      <w:numFmt w:val="none"/>
      <w:suff w:val="nothing"/>
      <w:lvlText w:val=""/>
      <w:lvlJc w:val="left"/>
      <w:pPr>
        <w:ind w:left="1985" w:firstLine="0"/>
      </w:pPr>
      <w:rPr>
        <w:rFonts w:hint="default"/>
      </w:rPr>
    </w:lvl>
    <w:lvl w:ilvl="8">
      <w:start w:val="1"/>
      <w:numFmt w:val="none"/>
      <w:suff w:val="nothing"/>
      <w:lvlText w:val=""/>
      <w:lvlJc w:val="left"/>
      <w:pPr>
        <w:ind w:left="1985" w:firstLine="0"/>
      </w:pPr>
      <w:rPr>
        <w:rFonts w:hint="default"/>
      </w:rPr>
    </w:lvl>
  </w:abstractNum>
  <w:abstractNum w:abstractNumId="4" w15:restartNumberingAfterBreak="0">
    <w:nsid w:val="1D6E47A9"/>
    <w:multiLevelType w:val="hybridMultilevel"/>
    <w:tmpl w:val="AD121DD2"/>
    <w:lvl w:ilvl="0" w:tplc="A7B699F4">
      <w:start w:val="1"/>
      <w:numFmt w:val="decimal"/>
      <w:lvlText w:val="%1."/>
      <w:lvlJc w:val="left"/>
      <w:pPr>
        <w:ind w:left="720" w:hanging="360"/>
      </w:pPr>
    </w:lvl>
    <w:lvl w:ilvl="1" w:tplc="A1364426" w:tentative="1">
      <w:start w:val="1"/>
      <w:numFmt w:val="lowerLetter"/>
      <w:lvlText w:val="%2."/>
      <w:lvlJc w:val="left"/>
      <w:pPr>
        <w:ind w:left="1440" w:hanging="360"/>
      </w:pPr>
    </w:lvl>
    <w:lvl w:ilvl="2" w:tplc="BEE014E6" w:tentative="1">
      <w:start w:val="1"/>
      <w:numFmt w:val="lowerRoman"/>
      <w:lvlText w:val="%3."/>
      <w:lvlJc w:val="right"/>
      <w:pPr>
        <w:ind w:left="2160" w:hanging="180"/>
      </w:pPr>
    </w:lvl>
    <w:lvl w:ilvl="3" w:tplc="0AACEB5C" w:tentative="1">
      <w:start w:val="1"/>
      <w:numFmt w:val="decimal"/>
      <w:lvlText w:val="%4."/>
      <w:lvlJc w:val="left"/>
      <w:pPr>
        <w:ind w:left="2880" w:hanging="360"/>
      </w:pPr>
    </w:lvl>
    <w:lvl w:ilvl="4" w:tplc="EE421820" w:tentative="1">
      <w:start w:val="1"/>
      <w:numFmt w:val="lowerLetter"/>
      <w:lvlText w:val="%5."/>
      <w:lvlJc w:val="left"/>
      <w:pPr>
        <w:ind w:left="3600" w:hanging="360"/>
      </w:pPr>
    </w:lvl>
    <w:lvl w:ilvl="5" w:tplc="0B786D70" w:tentative="1">
      <w:start w:val="1"/>
      <w:numFmt w:val="lowerRoman"/>
      <w:lvlText w:val="%6."/>
      <w:lvlJc w:val="right"/>
      <w:pPr>
        <w:ind w:left="4320" w:hanging="180"/>
      </w:pPr>
    </w:lvl>
    <w:lvl w:ilvl="6" w:tplc="F092C3F4" w:tentative="1">
      <w:start w:val="1"/>
      <w:numFmt w:val="decimal"/>
      <w:lvlText w:val="%7."/>
      <w:lvlJc w:val="left"/>
      <w:pPr>
        <w:ind w:left="5040" w:hanging="360"/>
      </w:pPr>
    </w:lvl>
    <w:lvl w:ilvl="7" w:tplc="04E04842" w:tentative="1">
      <w:start w:val="1"/>
      <w:numFmt w:val="lowerLetter"/>
      <w:lvlText w:val="%8."/>
      <w:lvlJc w:val="left"/>
      <w:pPr>
        <w:ind w:left="5760" w:hanging="360"/>
      </w:pPr>
    </w:lvl>
    <w:lvl w:ilvl="8" w:tplc="8BCEFB92" w:tentative="1">
      <w:start w:val="1"/>
      <w:numFmt w:val="lowerRoman"/>
      <w:lvlText w:val="%9."/>
      <w:lvlJc w:val="right"/>
      <w:pPr>
        <w:ind w:left="6480" w:hanging="180"/>
      </w:pPr>
    </w:lvl>
  </w:abstractNum>
  <w:abstractNum w:abstractNumId="5" w15:restartNumberingAfterBreak="0">
    <w:nsid w:val="2287431C"/>
    <w:multiLevelType w:val="hybridMultilevel"/>
    <w:tmpl w:val="9AD6717A"/>
    <w:lvl w:ilvl="0" w:tplc="2BE43D14">
      <w:start w:val="1"/>
      <w:numFmt w:val="decimal"/>
      <w:lvlText w:val="%1."/>
      <w:lvlJc w:val="left"/>
      <w:pPr>
        <w:ind w:left="360" w:hanging="360"/>
      </w:pPr>
      <w:rPr>
        <w:rFonts w:hint="default"/>
      </w:rPr>
    </w:lvl>
    <w:lvl w:ilvl="1" w:tplc="8004A520" w:tentative="1">
      <w:start w:val="1"/>
      <w:numFmt w:val="lowerLetter"/>
      <w:lvlText w:val="%2."/>
      <w:lvlJc w:val="left"/>
      <w:pPr>
        <w:ind w:left="1080" w:hanging="360"/>
      </w:pPr>
    </w:lvl>
    <w:lvl w:ilvl="2" w:tplc="6BA27DCE" w:tentative="1">
      <w:start w:val="1"/>
      <w:numFmt w:val="lowerRoman"/>
      <w:lvlText w:val="%3."/>
      <w:lvlJc w:val="right"/>
      <w:pPr>
        <w:ind w:left="1800" w:hanging="180"/>
      </w:pPr>
    </w:lvl>
    <w:lvl w:ilvl="3" w:tplc="BEF8DC1E" w:tentative="1">
      <w:start w:val="1"/>
      <w:numFmt w:val="decimal"/>
      <w:lvlText w:val="%4."/>
      <w:lvlJc w:val="left"/>
      <w:pPr>
        <w:ind w:left="2520" w:hanging="360"/>
      </w:pPr>
    </w:lvl>
    <w:lvl w:ilvl="4" w:tplc="EFA2C686" w:tentative="1">
      <w:start w:val="1"/>
      <w:numFmt w:val="lowerLetter"/>
      <w:lvlText w:val="%5."/>
      <w:lvlJc w:val="left"/>
      <w:pPr>
        <w:ind w:left="3240" w:hanging="360"/>
      </w:pPr>
    </w:lvl>
    <w:lvl w:ilvl="5" w:tplc="7660DA70" w:tentative="1">
      <w:start w:val="1"/>
      <w:numFmt w:val="lowerRoman"/>
      <w:lvlText w:val="%6."/>
      <w:lvlJc w:val="right"/>
      <w:pPr>
        <w:ind w:left="3960" w:hanging="180"/>
      </w:pPr>
    </w:lvl>
    <w:lvl w:ilvl="6" w:tplc="ADB44470" w:tentative="1">
      <w:start w:val="1"/>
      <w:numFmt w:val="decimal"/>
      <w:lvlText w:val="%7."/>
      <w:lvlJc w:val="left"/>
      <w:pPr>
        <w:ind w:left="4680" w:hanging="360"/>
      </w:pPr>
    </w:lvl>
    <w:lvl w:ilvl="7" w:tplc="054C8CD2" w:tentative="1">
      <w:start w:val="1"/>
      <w:numFmt w:val="lowerLetter"/>
      <w:lvlText w:val="%8."/>
      <w:lvlJc w:val="left"/>
      <w:pPr>
        <w:ind w:left="5400" w:hanging="360"/>
      </w:pPr>
    </w:lvl>
    <w:lvl w:ilvl="8" w:tplc="FC3ADB3A" w:tentative="1">
      <w:start w:val="1"/>
      <w:numFmt w:val="lowerRoman"/>
      <w:lvlText w:val="%9."/>
      <w:lvlJc w:val="right"/>
      <w:pPr>
        <w:ind w:left="6120" w:hanging="180"/>
      </w:pPr>
    </w:lvl>
  </w:abstractNum>
  <w:abstractNum w:abstractNumId="6" w15:restartNumberingAfterBreak="0">
    <w:nsid w:val="29FF52AD"/>
    <w:multiLevelType w:val="hybridMultilevel"/>
    <w:tmpl w:val="9AD6717A"/>
    <w:lvl w:ilvl="0" w:tplc="E6A6ED9C">
      <w:start w:val="1"/>
      <w:numFmt w:val="decimal"/>
      <w:lvlText w:val="%1."/>
      <w:lvlJc w:val="left"/>
      <w:pPr>
        <w:ind w:left="360" w:hanging="360"/>
      </w:pPr>
      <w:rPr>
        <w:rFonts w:hint="default"/>
      </w:rPr>
    </w:lvl>
    <w:lvl w:ilvl="1" w:tplc="035E65A6" w:tentative="1">
      <w:start w:val="1"/>
      <w:numFmt w:val="lowerLetter"/>
      <w:lvlText w:val="%2."/>
      <w:lvlJc w:val="left"/>
      <w:pPr>
        <w:ind w:left="1080" w:hanging="360"/>
      </w:pPr>
    </w:lvl>
    <w:lvl w:ilvl="2" w:tplc="E6CCCB48" w:tentative="1">
      <w:start w:val="1"/>
      <w:numFmt w:val="lowerRoman"/>
      <w:lvlText w:val="%3."/>
      <w:lvlJc w:val="right"/>
      <w:pPr>
        <w:ind w:left="1800" w:hanging="180"/>
      </w:pPr>
    </w:lvl>
    <w:lvl w:ilvl="3" w:tplc="17184E0A" w:tentative="1">
      <w:start w:val="1"/>
      <w:numFmt w:val="decimal"/>
      <w:lvlText w:val="%4."/>
      <w:lvlJc w:val="left"/>
      <w:pPr>
        <w:ind w:left="2520" w:hanging="360"/>
      </w:pPr>
    </w:lvl>
    <w:lvl w:ilvl="4" w:tplc="2CEE1828" w:tentative="1">
      <w:start w:val="1"/>
      <w:numFmt w:val="lowerLetter"/>
      <w:lvlText w:val="%5."/>
      <w:lvlJc w:val="left"/>
      <w:pPr>
        <w:ind w:left="3240" w:hanging="360"/>
      </w:pPr>
    </w:lvl>
    <w:lvl w:ilvl="5" w:tplc="01348E88" w:tentative="1">
      <w:start w:val="1"/>
      <w:numFmt w:val="lowerRoman"/>
      <w:lvlText w:val="%6."/>
      <w:lvlJc w:val="right"/>
      <w:pPr>
        <w:ind w:left="3960" w:hanging="180"/>
      </w:pPr>
    </w:lvl>
    <w:lvl w:ilvl="6" w:tplc="9EACDC0A" w:tentative="1">
      <w:start w:val="1"/>
      <w:numFmt w:val="decimal"/>
      <w:lvlText w:val="%7."/>
      <w:lvlJc w:val="left"/>
      <w:pPr>
        <w:ind w:left="4680" w:hanging="360"/>
      </w:pPr>
    </w:lvl>
    <w:lvl w:ilvl="7" w:tplc="F8AC67BC" w:tentative="1">
      <w:start w:val="1"/>
      <w:numFmt w:val="lowerLetter"/>
      <w:lvlText w:val="%8."/>
      <w:lvlJc w:val="left"/>
      <w:pPr>
        <w:ind w:left="5400" w:hanging="360"/>
      </w:pPr>
    </w:lvl>
    <w:lvl w:ilvl="8" w:tplc="2CA4D534" w:tentative="1">
      <w:start w:val="1"/>
      <w:numFmt w:val="lowerRoman"/>
      <w:lvlText w:val="%9."/>
      <w:lvlJc w:val="right"/>
      <w:pPr>
        <w:ind w:left="6120" w:hanging="180"/>
      </w:pPr>
    </w:lvl>
  </w:abstractNum>
  <w:abstractNum w:abstractNumId="7" w15:restartNumberingAfterBreak="0">
    <w:nsid w:val="2CCA6C0D"/>
    <w:multiLevelType w:val="hybridMultilevel"/>
    <w:tmpl w:val="9AD6717A"/>
    <w:lvl w:ilvl="0" w:tplc="C0341FA2">
      <w:start w:val="1"/>
      <w:numFmt w:val="decimal"/>
      <w:lvlText w:val="%1."/>
      <w:lvlJc w:val="left"/>
      <w:pPr>
        <w:ind w:left="360" w:hanging="360"/>
      </w:pPr>
      <w:rPr>
        <w:rFonts w:hint="default"/>
      </w:rPr>
    </w:lvl>
    <w:lvl w:ilvl="1" w:tplc="09AE97AC" w:tentative="1">
      <w:start w:val="1"/>
      <w:numFmt w:val="lowerLetter"/>
      <w:lvlText w:val="%2."/>
      <w:lvlJc w:val="left"/>
      <w:pPr>
        <w:ind w:left="1080" w:hanging="360"/>
      </w:pPr>
    </w:lvl>
    <w:lvl w:ilvl="2" w:tplc="3274E4DC" w:tentative="1">
      <w:start w:val="1"/>
      <w:numFmt w:val="lowerRoman"/>
      <w:lvlText w:val="%3."/>
      <w:lvlJc w:val="right"/>
      <w:pPr>
        <w:ind w:left="1800" w:hanging="180"/>
      </w:pPr>
    </w:lvl>
    <w:lvl w:ilvl="3" w:tplc="77965B70" w:tentative="1">
      <w:start w:val="1"/>
      <w:numFmt w:val="decimal"/>
      <w:lvlText w:val="%4."/>
      <w:lvlJc w:val="left"/>
      <w:pPr>
        <w:ind w:left="2520" w:hanging="360"/>
      </w:pPr>
    </w:lvl>
    <w:lvl w:ilvl="4" w:tplc="4CAA8D06" w:tentative="1">
      <w:start w:val="1"/>
      <w:numFmt w:val="lowerLetter"/>
      <w:lvlText w:val="%5."/>
      <w:lvlJc w:val="left"/>
      <w:pPr>
        <w:ind w:left="3240" w:hanging="360"/>
      </w:pPr>
    </w:lvl>
    <w:lvl w:ilvl="5" w:tplc="9F0C1FB6" w:tentative="1">
      <w:start w:val="1"/>
      <w:numFmt w:val="lowerRoman"/>
      <w:lvlText w:val="%6."/>
      <w:lvlJc w:val="right"/>
      <w:pPr>
        <w:ind w:left="3960" w:hanging="180"/>
      </w:pPr>
    </w:lvl>
    <w:lvl w:ilvl="6" w:tplc="145C69DA" w:tentative="1">
      <w:start w:val="1"/>
      <w:numFmt w:val="decimal"/>
      <w:lvlText w:val="%7."/>
      <w:lvlJc w:val="left"/>
      <w:pPr>
        <w:ind w:left="4680" w:hanging="360"/>
      </w:pPr>
    </w:lvl>
    <w:lvl w:ilvl="7" w:tplc="516027CC" w:tentative="1">
      <w:start w:val="1"/>
      <w:numFmt w:val="lowerLetter"/>
      <w:lvlText w:val="%8."/>
      <w:lvlJc w:val="left"/>
      <w:pPr>
        <w:ind w:left="5400" w:hanging="360"/>
      </w:pPr>
    </w:lvl>
    <w:lvl w:ilvl="8" w:tplc="392CDF8A" w:tentative="1">
      <w:start w:val="1"/>
      <w:numFmt w:val="lowerRoman"/>
      <w:lvlText w:val="%9."/>
      <w:lvlJc w:val="right"/>
      <w:pPr>
        <w:ind w:left="6120" w:hanging="180"/>
      </w:pPr>
    </w:lvl>
  </w:abstractNum>
  <w:abstractNum w:abstractNumId="8" w15:restartNumberingAfterBreak="0">
    <w:nsid w:val="3A6F610C"/>
    <w:multiLevelType w:val="multilevel"/>
    <w:tmpl w:val="3E92B728"/>
    <w:numStyleLink w:val="AUFZGRAU"/>
  </w:abstractNum>
  <w:abstractNum w:abstractNumId="9" w15:restartNumberingAfterBreak="0">
    <w:nsid w:val="3AFA3DAD"/>
    <w:multiLevelType w:val="hybridMultilevel"/>
    <w:tmpl w:val="9AD6717A"/>
    <w:lvl w:ilvl="0" w:tplc="19809EF8">
      <w:start w:val="1"/>
      <w:numFmt w:val="decimal"/>
      <w:lvlText w:val="%1."/>
      <w:lvlJc w:val="left"/>
      <w:pPr>
        <w:ind w:left="360" w:hanging="360"/>
      </w:pPr>
      <w:rPr>
        <w:rFonts w:hint="default"/>
      </w:rPr>
    </w:lvl>
    <w:lvl w:ilvl="1" w:tplc="194A7006" w:tentative="1">
      <w:start w:val="1"/>
      <w:numFmt w:val="lowerLetter"/>
      <w:lvlText w:val="%2."/>
      <w:lvlJc w:val="left"/>
      <w:pPr>
        <w:ind w:left="1080" w:hanging="360"/>
      </w:pPr>
    </w:lvl>
    <w:lvl w:ilvl="2" w:tplc="FB22F5E8" w:tentative="1">
      <w:start w:val="1"/>
      <w:numFmt w:val="lowerRoman"/>
      <w:lvlText w:val="%3."/>
      <w:lvlJc w:val="right"/>
      <w:pPr>
        <w:ind w:left="1800" w:hanging="180"/>
      </w:pPr>
    </w:lvl>
    <w:lvl w:ilvl="3" w:tplc="8A020EF8" w:tentative="1">
      <w:start w:val="1"/>
      <w:numFmt w:val="decimal"/>
      <w:lvlText w:val="%4."/>
      <w:lvlJc w:val="left"/>
      <w:pPr>
        <w:ind w:left="2520" w:hanging="360"/>
      </w:pPr>
    </w:lvl>
    <w:lvl w:ilvl="4" w:tplc="BF7228B2" w:tentative="1">
      <w:start w:val="1"/>
      <w:numFmt w:val="lowerLetter"/>
      <w:lvlText w:val="%5."/>
      <w:lvlJc w:val="left"/>
      <w:pPr>
        <w:ind w:left="3240" w:hanging="360"/>
      </w:pPr>
    </w:lvl>
    <w:lvl w:ilvl="5" w:tplc="95824A0C" w:tentative="1">
      <w:start w:val="1"/>
      <w:numFmt w:val="lowerRoman"/>
      <w:lvlText w:val="%6."/>
      <w:lvlJc w:val="right"/>
      <w:pPr>
        <w:ind w:left="3960" w:hanging="180"/>
      </w:pPr>
    </w:lvl>
    <w:lvl w:ilvl="6" w:tplc="012E8FF0" w:tentative="1">
      <w:start w:val="1"/>
      <w:numFmt w:val="decimal"/>
      <w:lvlText w:val="%7."/>
      <w:lvlJc w:val="left"/>
      <w:pPr>
        <w:ind w:left="4680" w:hanging="360"/>
      </w:pPr>
    </w:lvl>
    <w:lvl w:ilvl="7" w:tplc="8E783B96" w:tentative="1">
      <w:start w:val="1"/>
      <w:numFmt w:val="lowerLetter"/>
      <w:lvlText w:val="%8."/>
      <w:lvlJc w:val="left"/>
      <w:pPr>
        <w:ind w:left="5400" w:hanging="360"/>
      </w:pPr>
    </w:lvl>
    <w:lvl w:ilvl="8" w:tplc="7CB239DE" w:tentative="1">
      <w:start w:val="1"/>
      <w:numFmt w:val="lowerRoman"/>
      <w:lvlText w:val="%9."/>
      <w:lvlJc w:val="right"/>
      <w:pPr>
        <w:ind w:left="6120" w:hanging="180"/>
      </w:pPr>
    </w:lvl>
  </w:abstractNum>
  <w:abstractNum w:abstractNumId="10" w15:restartNumberingAfterBreak="0">
    <w:nsid w:val="3F527747"/>
    <w:multiLevelType w:val="multilevel"/>
    <w:tmpl w:val="3240085A"/>
    <w:styleLink w:val="AUFZRot"/>
    <w:lvl w:ilvl="0">
      <w:start w:val="1"/>
      <w:numFmt w:val="bullet"/>
      <w:pStyle w:val="Aufzhlungszeichen3"/>
      <w:lvlText w:val=""/>
      <w:lvlJc w:val="left"/>
      <w:pPr>
        <w:tabs>
          <w:tab w:val="num" w:pos="284"/>
        </w:tabs>
        <w:ind w:left="284" w:hanging="284"/>
      </w:pPr>
      <w:rPr>
        <w:rFonts w:ascii="Symbol" w:hAnsi="Symbol" w:hint="default"/>
        <w:color w:val="E1003A"/>
        <w:sz w:val="16"/>
      </w:rPr>
    </w:lvl>
    <w:lvl w:ilvl="1">
      <w:start w:val="1"/>
      <w:numFmt w:val="bullet"/>
      <w:lvlText w:val=""/>
      <w:lvlJc w:val="left"/>
      <w:pPr>
        <w:tabs>
          <w:tab w:val="num" w:pos="567"/>
        </w:tabs>
        <w:ind w:left="567" w:hanging="283"/>
      </w:pPr>
      <w:rPr>
        <w:rFonts w:ascii="Symbol" w:hAnsi="Symbol" w:hint="default"/>
        <w:color w:val="E1003A"/>
        <w:sz w:val="16"/>
      </w:rPr>
    </w:lvl>
    <w:lvl w:ilvl="2">
      <w:start w:val="1"/>
      <w:numFmt w:val="bullet"/>
      <w:lvlText w:val=""/>
      <w:lvlJc w:val="left"/>
      <w:pPr>
        <w:tabs>
          <w:tab w:val="num" w:pos="851"/>
        </w:tabs>
        <w:ind w:left="851" w:hanging="284"/>
      </w:pPr>
      <w:rPr>
        <w:rFonts w:ascii="Symbol" w:hAnsi="Symbol" w:hint="default"/>
        <w:color w:val="E1003A"/>
        <w:sz w:val="16"/>
      </w:rPr>
    </w:lvl>
    <w:lvl w:ilvl="3">
      <w:start w:val="1"/>
      <w:numFmt w:val="bullet"/>
      <w:lvlText w:val=""/>
      <w:lvlJc w:val="left"/>
      <w:pPr>
        <w:tabs>
          <w:tab w:val="num" w:pos="1134"/>
        </w:tabs>
        <w:ind w:left="1134" w:hanging="283"/>
      </w:pPr>
      <w:rPr>
        <w:rFonts w:ascii="Symbol" w:hAnsi="Symbol" w:hint="default"/>
        <w:color w:val="E1003A"/>
        <w:sz w:val="16"/>
      </w:rPr>
    </w:lvl>
    <w:lvl w:ilvl="4">
      <w:start w:val="1"/>
      <w:numFmt w:val="bullet"/>
      <w:lvlText w:val=""/>
      <w:lvlJc w:val="left"/>
      <w:pPr>
        <w:tabs>
          <w:tab w:val="num" w:pos="1418"/>
        </w:tabs>
        <w:ind w:left="1418" w:hanging="284"/>
      </w:pPr>
      <w:rPr>
        <w:rFonts w:ascii="Symbol" w:hAnsi="Symbol" w:hint="default"/>
        <w:color w:val="E1003A"/>
        <w:sz w:val="16"/>
      </w:rPr>
    </w:lvl>
    <w:lvl w:ilvl="5">
      <w:start w:val="1"/>
      <w:numFmt w:val="bullet"/>
      <w:lvlText w:val=""/>
      <w:lvlJc w:val="left"/>
      <w:pPr>
        <w:tabs>
          <w:tab w:val="num" w:pos="1701"/>
        </w:tabs>
        <w:ind w:left="1701" w:hanging="283"/>
      </w:pPr>
      <w:rPr>
        <w:rFonts w:ascii="Symbol" w:hAnsi="Symbol" w:hint="default"/>
        <w:color w:val="E1003A"/>
        <w:sz w:val="16"/>
      </w:rPr>
    </w:lvl>
    <w:lvl w:ilvl="6">
      <w:start w:val="1"/>
      <w:numFmt w:val="none"/>
      <w:suff w:val="nothing"/>
      <w:lvlText w:val="%7"/>
      <w:lvlJc w:val="left"/>
      <w:pPr>
        <w:ind w:left="1985" w:firstLine="0"/>
      </w:pPr>
      <w:rPr>
        <w:rFonts w:hint="default"/>
      </w:rPr>
    </w:lvl>
    <w:lvl w:ilvl="7">
      <w:start w:val="1"/>
      <w:numFmt w:val="none"/>
      <w:suff w:val="nothing"/>
      <w:lvlText w:val="%8"/>
      <w:lvlJc w:val="left"/>
      <w:pPr>
        <w:ind w:left="1985" w:firstLine="0"/>
      </w:pPr>
      <w:rPr>
        <w:rFonts w:hint="default"/>
      </w:rPr>
    </w:lvl>
    <w:lvl w:ilvl="8">
      <w:start w:val="1"/>
      <w:numFmt w:val="none"/>
      <w:suff w:val="nothing"/>
      <w:lvlText w:val="%9"/>
      <w:lvlJc w:val="left"/>
      <w:pPr>
        <w:ind w:left="1985" w:firstLine="0"/>
      </w:pPr>
      <w:rPr>
        <w:rFonts w:hint="default"/>
      </w:rPr>
    </w:lvl>
  </w:abstractNum>
  <w:abstractNum w:abstractNumId="11" w15:restartNumberingAfterBreak="0">
    <w:nsid w:val="447331A4"/>
    <w:multiLevelType w:val="multilevel"/>
    <w:tmpl w:val="0807001F"/>
    <w:lvl w:ilvl="0">
      <w:start w:val="1"/>
      <w:numFmt w:val="decimal"/>
      <w:pStyle w:val="Listenabsatz"/>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C4B27C7"/>
    <w:multiLevelType w:val="hybridMultilevel"/>
    <w:tmpl w:val="9AD6717A"/>
    <w:lvl w:ilvl="0" w:tplc="FFFFFFFF">
      <w:start w:val="1"/>
      <w:numFmt w:val="decimal"/>
      <w:lvlText w:val="%1."/>
      <w:lvlJc w:val="left"/>
      <w:pPr>
        <w:ind w:left="611" w:hanging="360"/>
      </w:pPr>
      <w:rPr>
        <w:rFonts w:hint="default"/>
      </w:rPr>
    </w:lvl>
    <w:lvl w:ilvl="1" w:tplc="FFFFFFFF" w:tentative="1">
      <w:start w:val="1"/>
      <w:numFmt w:val="lowerLetter"/>
      <w:lvlText w:val="%2."/>
      <w:lvlJc w:val="left"/>
      <w:pPr>
        <w:ind w:left="1331" w:hanging="360"/>
      </w:pPr>
    </w:lvl>
    <w:lvl w:ilvl="2" w:tplc="FFFFFFFF" w:tentative="1">
      <w:start w:val="1"/>
      <w:numFmt w:val="lowerRoman"/>
      <w:lvlText w:val="%3."/>
      <w:lvlJc w:val="right"/>
      <w:pPr>
        <w:ind w:left="2051" w:hanging="180"/>
      </w:pPr>
    </w:lvl>
    <w:lvl w:ilvl="3" w:tplc="FFFFFFFF" w:tentative="1">
      <w:start w:val="1"/>
      <w:numFmt w:val="decimal"/>
      <w:lvlText w:val="%4."/>
      <w:lvlJc w:val="left"/>
      <w:pPr>
        <w:ind w:left="2771" w:hanging="360"/>
      </w:pPr>
    </w:lvl>
    <w:lvl w:ilvl="4" w:tplc="FFFFFFFF" w:tentative="1">
      <w:start w:val="1"/>
      <w:numFmt w:val="lowerLetter"/>
      <w:lvlText w:val="%5."/>
      <w:lvlJc w:val="left"/>
      <w:pPr>
        <w:ind w:left="3491" w:hanging="360"/>
      </w:pPr>
    </w:lvl>
    <w:lvl w:ilvl="5" w:tplc="FFFFFFFF" w:tentative="1">
      <w:start w:val="1"/>
      <w:numFmt w:val="lowerRoman"/>
      <w:lvlText w:val="%6."/>
      <w:lvlJc w:val="right"/>
      <w:pPr>
        <w:ind w:left="4211" w:hanging="180"/>
      </w:pPr>
    </w:lvl>
    <w:lvl w:ilvl="6" w:tplc="FFFFFFFF" w:tentative="1">
      <w:start w:val="1"/>
      <w:numFmt w:val="decimal"/>
      <w:lvlText w:val="%7."/>
      <w:lvlJc w:val="left"/>
      <w:pPr>
        <w:ind w:left="4931" w:hanging="360"/>
      </w:pPr>
    </w:lvl>
    <w:lvl w:ilvl="7" w:tplc="FFFFFFFF" w:tentative="1">
      <w:start w:val="1"/>
      <w:numFmt w:val="lowerLetter"/>
      <w:lvlText w:val="%8."/>
      <w:lvlJc w:val="left"/>
      <w:pPr>
        <w:ind w:left="5651" w:hanging="360"/>
      </w:pPr>
    </w:lvl>
    <w:lvl w:ilvl="8" w:tplc="FFFFFFFF" w:tentative="1">
      <w:start w:val="1"/>
      <w:numFmt w:val="lowerRoman"/>
      <w:lvlText w:val="%9."/>
      <w:lvlJc w:val="right"/>
      <w:pPr>
        <w:ind w:left="6371" w:hanging="180"/>
      </w:pPr>
    </w:lvl>
  </w:abstractNum>
  <w:abstractNum w:abstractNumId="13" w15:restartNumberingAfterBreak="0">
    <w:nsid w:val="4D9A5D8E"/>
    <w:multiLevelType w:val="hybridMultilevel"/>
    <w:tmpl w:val="9AD6717A"/>
    <w:lvl w:ilvl="0" w:tplc="A7E0AF0E">
      <w:start w:val="1"/>
      <w:numFmt w:val="decimal"/>
      <w:lvlText w:val="%1."/>
      <w:lvlJc w:val="left"/>
      <w:pPr>
        <w:ind w:left="360" w:hanging="360"/>
      </w:pPr>
      <w:rPr>
        <w:rFonts w:hint="default"/>
      </w:rPr>
    </w:lvl>
    <w:lvl w:ilvl="1" w:tplc="381259DA" w:tentative="1">
      <w:start w:val="1"/>
      <w:numFmt w:val="lowerLetter"/>
      <w:lvlText w:val="%2."/>
      <w:lvlJc w:val="left"/>
      <w:pPr>
        <w:ind w:left="1080" w:hanging="360"/>
      </w:pPr>
    </w:lvl>
    <w:lvl w:ilvl="2" w:tplc="90C0B87C" w:tentative="1">
      <w:start w:val="1"/>
      <w:numFmt w:val="lowerRoman"/>
      <w:lvlText w:val="%3."/>
      <w:lvlJc w:val="right"/>
      <w:pPr>
        <w:ind w:left="1800" w:hanging="180"/>
      </w:pPr>
    </w:lvl>
    <w:lvl w:ilvl="3" w:tplc="0A5A8A98" w:tentative="1">
      <w:start w:val="1"/>
      <w:numFmt w:val="decimal"/>
      <w:lvlText w:val="%4."/>
      <w:lvlJc w:val="left"/>
      <w:pPr>
        <w:ind w:left="2520" w:hanging="360"/>
      </w:pPr>
    </w:lvl>
    <w:lvl w:ilvl="4" w:tplc="92BCB456" w:tentative="1">
      <w:start w:val="1"/>
      <w:numFmt w:val="lowerLetter"/>
      <w:lvlText w:val="%5."/>
      <w:lvlJc w:val="left"/>
      <w:pPr>
        <w:ind w:left="3240" w:hanging="360"/>
      </w:pPr>
    </w:lvl>
    <w:lvl w:ilvl="5" w:tplc="D2EEA51E" w:tentative="1">
      <w:start w:val="1"/>
      <w:numFmt w:val="lowerRoman"/>
      <w:lvlText w:val="%6."/>
      <w:lvlJc w:val="right"/>
      <w:pPr>
        <w:ind w:left="3960" w:hanging="180"/>
      </w:pPr>
    </w:lvl>
    <w:lvl w:ilvl="6" w:tplc="1EFE6BDC" w:tentative="1">
      <w:start w:val="1"/>
      <w:numFmt w:val="decimal"/>
      <w:lvlText w:val="%7."/>
      <w:lvlJc w:val="left"/>
      <w:pPr>
        <w:ind w:left="4680" w:hanging="360"/>
      </w:pPr>
    </w:lvl>
    <w:lvl w:ilvl="7" w:tplc="2F2E69C4" w:tentative="1">
      <w:start w:val="1"/>
      <w:numFmt w:val="lowerLetter"/>
      <w:lvlText w:val="%8."/>
      <w:lvlJc w:val="left"/>
      <w:pPr>
        <w:ind w:left="5400" w:hanging="360"/>
      </w:pPr>
    </w:lvl>
    <w:lvl w:ilvl="8" w:tplc="F0F8EDCA" w:tentative="1">
      <w:start w:val="1"/>
      <w:numFmt w:val="lowerRoman"/>
      <w:lvlText w:val="%9."/>
      <w:lvlJc w:val="right"/>
      <w:pPr>
        <w:ind w:left="6120" w:hanging="180"/>
      </w:pPr>
    </w:lvl>
  </w:abstractNum>
  <w:abstractNum w:abstractNumId="14" w15:restartNumberingAfterBreak="0">
    <w:nsid w:val="55A907DD"/>
    <w:multiLevelType w:val="multilevel"/>
    <w:tmpl w:val="3E92B728"/>
    <w:styleLink w:val="AUFZGRAU"/>
    <w:lvl w:ilvl="0">
      <w:start w:val="1"/>
      <w:numFmt w:val="bullet"/>
      <w:pStyle w:val="Aufzhlungszeichen2"/>
      <w:lvlText w:val=""/>
      <w:lvlJc w:val="left"/>
      <w:pPr>
        <w:tabs>
          <w:tab w:val="num" w:pos="284"/>
        </w:tabs>
        <w:ind w:left="284" w:hanging="284"/>
      </w:pPr>
      <w:rPr>
        <w:rFonts w:ascii="Symbol" w:hAnsi="Symbol" w:hint="default"/>
        <w:color w:val="87888A" w:themeColor="accent2"/>
        <w:sz w:val="16"/>
      </w:rPr>
    </w:lvl>
    <w:lvl w:ilvl="1">
      <w:start w:val="1"/>
      <w:numFmt w:val="bullet"/>
      <w:lvlText w:val=""/>
      <w:lvlJc w:val="left"/>
      <w:pPr>
        <w:tabs>
          <w:tab w:val="num" w:pos="567"/>
        </w:tabs>
        <w:ind w:left="567" w:hanging="283"/>
      </w:pPr>
      <w:rPr>
        <w:rFonts w:ascii="Symbol" w:hAnsi="Symbol" w:hint="default"/>
        <w:color w:val="808080"/>
        <w:sz w:val="16"/>
      </w:rPr>
    </w:lvl>
    <w:lvl w:ilvl="2">
      <w:start w:val="1"/>
      <w:numFmt w:val="bullet"/>
      <w:lvlText w:val=""/>
      <w:lvlJc w:val="left"/>
      <w:pPr>
        <w:tabs>
          <w:tab w:val="num" w:pos="851"/>
        </w:tabs>
        <w:ind w:left="851" w:hanging="284"/>
      </w:pPr>
      <w:rPr>
        <w:rFonts w:ascii="Symbol" w:hAnsi="Symbol" w:hint="default"/>
        <w:color w:val="808080"/>
        <w:sz w:val="16"/>
      </w:rPr>
    </w:lvl>
    <w:lvl w:ilvl="3">
      <w:start w:val="1"/>
      <w:numFmt w:val="bullet"/>
      <w:lvlText w:val=""/>
      <w:lvlJc w:val="left"/>
      <w:pPr>
        <w:tabs>
          <w:tab w:val="num" w:pos="1134"/>
        </w:tabs>
        <w:ind w:left="1134" w:hanging="283"/>
      </w:pPr>
      <w:rPr>
        <w:rFonts w:ascii="Symbol" w:hAnsi="Symbol" w:hint="default"/>
        <w:color w:val="808080"/>
        <w:sz w:val="16"/>
      </w:rPr>
    </w:lvl>
    <w:lvl w:ilvl="4">
      <w:start w:val="1"/>
      <w:numFmt w:val="bullet"/>
      <w:lvlText w:val=""/>
      <w:lvlJc w:val="left"/>
      <w:pPr>
        <w:tabs>
          <w:tab w:val="num" w:pos="1418"/>
        </w:tabs>
        <w:ind w:left="1418" w:hanging="284"/>
      </w:pPr>
      <w:rPr>
        <w:rFonts w:ascii="Symbol" w:hAnsi="Symbol" w:hint="default"/>
        <w:color w:val="808080"/>
        <w:sz w:val="16"/>
      </w:rPr>
    </w:lvl>
    <w:lvl w:ilvl="5">
      <w:start w:val="1"/>
      <w:numFmt w:val="bullet"/>
      <w:lvlText w:val=""/>
      <w:lvlJc w:val="left"/>
      <w:pPr>
        <w:tabs>
          <w:tab w:val="num" w:pos="1701"/>
        </w:tabs>
        <w:ind w:left="1701" w:hanging="283"/>
      </w:pPr>
      <w:rPr>
        <w:rFonts w:ascii="Symbol" w:hAnsi="Symbol" w:hint="default"/>
        <w:color w:val="808080"/>
        <w:sz w:val="16"/>
      </w:rPr>
    </w:lvl>
    <w:lvl w:ilvl="6">
      <w:start w:val="1"/>
      <w:numFmt w:val="none"/>
      <w:suff w:val="nothing"/>
      <w:lvlText w:val=""/>
      <w:lvlJc w:val="left"/>
      <w:pPr>
        <w:ind w:left="1985" w:firstLine="0"/>
      </w:pPr>
      <w:rPr>
        <w:rFonts w:hint="default"/>
      </w:rPr>
    </w:lvl>
    <w:lvl w:ilvl="7">
      <w:start w:val="1"/>
      <w:numFmt w:val="none"/>
      <w:suff w:val="nothing"/>
      <w:lvlText w:val="%8"/>
      <w:lvlJc w:val="left"/>
      <w:pPr>
        <w:ind w:left="1985" w:firstLine="0"/>
      </w:pPr>
      <w:rPr>
        <w:rFonts w:hint="default"/>
      </w:rPr>
    </w:lvl>
    <w:lvl w:ilvl="8">
      <w:start w:val="1"/>
      <w:numFmt w:val="none"/>
      <w:suff w:val="nothing"/>
      <w:lvlText w:val="%9"/>
      <w:lvlJc w:val="left"/>
      <w:pPr>
        <w:ind w:left="1985" w:firstLine="0"/>
      </w:pPr>
      <w:rPr>
        <w:rFonts w:hint="default"/>
      </w:rPr>
    </w:lvl>
  </w:abstractNum>
  <w:abstractNum w:abstractNumId="15" w15:restartNumberingAfterBreak="0">
    <w:nsid w:val="55F97982"/>
    <w:multiLevelType w:val="multilevel"/>
    <w:tmpl w:val="006EE2DC"/>
    <w:numStyleLink w:val="AUFZSCHWARZ"/>
  </w:abstractNum>
  <w:abstractNum w:abstractNumId="16" w15:restartNumberingAfterBreak="0">
    <w:nsid w:val="5A3903AE"/>
    <w:multiLevelType w:val="hybridMultilevel"/>
    <w:tmpl w:val="9AD6717A"/>
    <w:lvl w:ilvl="0" w:tplc="8C123316">
      <w:start w:val="1"/>
      <w:numFmt w:val="decimal"/>
      <w:lvlText w:val="%1."/>
      <w:lvlJc w:val="left"/>
      <w:pPr>
        <w:ind w:left="360" w:hanging="360"/>
      </w:pPr>
      <w:rPr>
        <w:rFonts w:hint="default"/>
      </w:rPr>
    </w:lvl>
    <w:lvl w:ilvl="1" w:tplc="49603C5A" w:tentative="1">
      <w:start w:val="1"/>
      <w:numFmt w:val="lowerLetter"/>
      <w:lvlText w:val="%2."/>
      <w:lvlJc w:val="left"/>
      <w:pPr>
        <w:ind w:left="1080" w:hanging="360"/>
      </w:pPr>
    </w:lvl>
    <w:lvl w:ilvl="2" w:tplc="DA161518" w:tentative="1">
      <w:start w:val="1"/>
      <w:numFmt w:val="lowerRoman"/>
      <w:lvlText w:val="%3."/>
      <w:lvlJc w:val="right"/>
      <w:pPr>
        <w:ind w:left="1800" w:hanging="180"/>
      </w:pPr>
    </w:lvl>
    <w:lvl w:ilvl="3" w:tplc="A3A22FD8" w:tentative="1">
      <w:start w:val="1"/>
      <w:numFmt w:val="decimal"/>
      <w:lvlText w:val="%4."/>
      <w:lvlJc w:val="left"/>
      <w:pPr>
        <w:ind w:left="2520" w:hanging="360"/>
      </w:pPr>
    </w:lvl>
    <w:lvl w:ilvl="4" w:tplc="F6304302" w:tentative="1">
      <w:start w:val="1"/>
      <w:numFmt w:val="lowerLetter"/>
      <w:lvlText w:val="%5."/>
      <w:lvlJc w:val="left"/>
      <w:pPr>
        <w:ind w:left="3240" w:hanging="360"/>
      </w:pPr>
    </w:lvl>
    <w:lvl w:ilvl="5" w:tplc="1AFE07F0" w:tentative="1">
      <w:start w:val="1"/>
      <w:numFmt w:val="lowerRoman"/>
      <w:lvlText w:val="%6."/>
      <w:lvlJc w:val="right"/>
      <w:pPr>
        <w:ind w:left="3960" w:hanging="180"/>
      </w:pPr>
    </w:lvl>
    <w:lvl w:ilvl="6" w:tplc="F55A4006" w:tentative="1">
      <w:start w:val="1"/>
      <w:numFmt w:val="decimal"/>
      <w:lvlText w:val="%7."/>
      <w:lvlJc w:val="left"/>
      <w:pPr>
        <w:ind w:left="4680" w:hanging="360"/>
      </w:pPr>
    </w:lvl>
    <w:lvl w:ilvl="7" w:tplc="7584CE16" w:tentative="1">
      <w:start w:val="1"/>
      <w:numFmt w:val="lowerLetter"/>
      <w:lvlText w:val="%8."/>
      <w:lvlJc w:val="left"/>
      <w:pPr>
        <w:ind w:left="5400" w:hanging="360"/>
      </w:pPr>
    </w:lvl>
    <w:lvl w:ilvl="8" w:tplc="9AD6B21C" w:tentative="1">
      <w:start w:val="1"/>
      <w:numFmt w:val="lowerRoman"/>
      <w:lvlText w:val="%9."/>
      <w:lvlJc w:val="right"/>
      <w:pPr>
        <w:ind w:left="6120" w:hanging="180"/>
      </w:pPr>
    </w:lvl>
  </w:abstractNum>
  <w:abstractNum w:abstractNumId="17" w15:restartNumberingAfterBreak="0">
    <w:nsid w:val="5FEB7D21"/>
    <w:multiLevelType w:val="hybridMultilevel"/>
    <w:tmpl w:val="9AD6717A"/>
    <w:lvl w:ilvl="0" w:tplc="74ECE318">
      <w:start w:val="1"/>
      <w:numFmt w:val="decimal"/>
      <w:lvlText w:val="%1."/>
      <w:lvlJc w:val="left"/>
      <w:pPr>
        <w:ind w:left="360" w:hanging="360"/>
      </w:pPr>
      <w:rPr>
        <w:rFonts w:hint="default"/>
      </w:rPr>
    </w:lvl>
    <w:lvl w:ilvl="1" w:tplc="A7C82C14" w:tentative="1">
      <w:start w:val="1"/>
      <w:numFmt w:val="lowerLetter"/>
      <w:lvlText w:val="%2."/>
      <w:lvlJc w:val="left"/>
      <w:pPr>
        <w:ind w:left="1080" w:hanging="360"/>
      </w:pPr>
    </w:lvl>
    <w:lvl w:ilvl="2" w:tplc="61CC3BBC" w:tentative="1">
      <w:start w:val="1"/>
      <w:numFmt w:val="lowerRoman"/>
      <w:lvlText w:val="%3."/>
      <w:lvlJc w:val="right"/>
      <w:pPr>
        <w:ind w:left="1800" w:hanging="180"/>
      </w:pPr>
    </w:lvl>
    <w:lvl w:ilvl="3" w:tplc="FCD65386" w:tentative="1">
      <w:start w:val="1"/>
      <w:numFmt w:val="decimal"/>
      <w:lvlText w:val="%4."/>
      <w:lvlJc w:val="left"/>
      <w:pPr>
        <w:ind w:left="2520" w:hanging="360"/>
      </w:pPr>
    </w:lvl>
    <w:lvl w:ilvl="4" w:tplc="9E663EC2" w:tentative="1">
      <w:start w:val="1"/>
      <w:numFmt w:val="lowerLetter"/>
      <w:lvlText w:val="%5."/>
      <w:lvlJc w:val="left"/>
      <w:pPr>
        <w:ind w:left="3240" w:hanging="360"/>
      </w:pPr>
    </w:lvl>
    <w:lvl w:ilvl="5" w:tplc="F02C4E02" w:tentative="1">
      <w:start w:val="1"/>
      <w:numFmt w:val="lowerRoman"/>
      <w:lvlText w:val="%6."/>
      <w:lvlJc w:val="right"/>
      <w:pPr>
        <w:ind w:left="3960" w:hanging="180"/>
      </w:pPr>
    </w:lvl>
    <w:lvl w:ilvl="6" w:tplc="150E25F6" w:tentative="1">
      <w:start w:val="1"/>
      <w:numFmt w:val="decimal"/>
      <w:lvlText w:val="%7."/>
      <w:lvlJc w:val="left"/>
      <w:pPr>
        <w:ind w:left="4680" w:hanging="360"/>
      </w:pPr>
    </w:lvl>
    <w:lvl w:ilvl="7" w:tplc="943679E4" w:tentative="1">
      <w:start w:val="1"/>
      <w:numFmt w:val="lowerLetter"/>
      <w:lvlText w:val="%8."/>
      <w:lvlJc w:val="left"/>
      <w:pPr>
        <w:ind w:left="5400" w:hanging="360"/>
      </w:pPr>
    </w:lvl>
    <w:lvl w:ilvl="8" w:tplc="86F0253A" w:tentative="1">
      <w:start w:val="1"/>
      <w:numFmt w:val="lowerRoman"/>
      <w:lvlText w:val="%9."/>
      <w:lvlJc w:val="right"/>
      <w:pPr>
        <w:ind w:left="6120" w:hanging="180"/>
      </w:pPr>
    </w:lvl>
  </w:abstractNum>
  <w:abstractNum w:abstractNumId="18" w15:restartNumberingAfterBreak="0">
    <w:nsid w:val="67D06D94"/>
    <w:multiLevelType w:val="hybridMultilevel"/>
    <w:tmpl w:val="9AD6717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6DDB2BBD"/>
    <w:multiLevelType w:val="hybridMultilevel"/>
    <w:tmpl w:val="9AD6717A"/>
    <w:lvl w:ilvl="0" w:tplc="6AE651A8">
      <w:start w:val="1"/>
      <w:numFmt w:val="decimal"/>
      <w:lvlText w:val="%1."/>
      <w:lvlJc w:val="left"/>
      <w:pPr>
        <w:ind w:left="360" w:hanging="360"/>
      </w:pPr>
      <w:rPr>
        <w:rFonts w:hint="default"/>
      </w:rPr>
    </w:lvl>
    <w:lvl w:ilvl="1" w:tplc="2F58ADF4" w:tentative="1">
      <w:start w:val="1"/>
      <w:numFmt w:val="lowerLetter"/>
      <w:lvlText w:val="%2."/>
      <w:lvlJc w:val="left"/>
      <w:pPr>
        <w:ind w:left="1080" w:hanging="360"/>
      </w:pPr>
    </w:lvl>
    <w:lvl w:ilvl="2" w:tplc="F39C27B8" w:tentative="1">
      <w:start w:val="1"/>
      <w:numFmt w:val="lowerRoman"/>
      <w:lvlText w:val="%3."/>
      <w:lvlJc w:val="right"/>
      <w:pPr>
        <w:ind w:left="1800" w:hanging="180"/>
      </w:pPr>
    </w:lvl>
    <w:lvl w:ilvl="3" w:tplc="1B6EA1FC" w:tentative="1">
      <w:start w:val="1"/>
      <w:numFmt w:val="decimal"/>
      <w:lvlText w:val="%4."/>
      <w:lvlJc w:val="left"/>
      <w:pPr>
        <w:ind w:left="2520" w:hanging="360"/>
      </w:pPr>
    </w:lvl>
    <w:lvl w:ilvl="4" w:tplc="E542A3B4" w:tentative="1">
      <w:start w:val="1"/>
      <w:numFmt w:val="lowerLetter"/>
      <w:lvlText w:val="%5."/>
      <w:lvlJc w:val="left"/>
      <w:pPr>
        <w:ind w:left="3240" w:hanging="360"/>
      </w:pPr>
    </w:lvl>
    <w:lvl w:ilvl="5" w:tplc="D7D48908" w:tentative="1">
      <w:start w:val="1"/>
      <w:numFmt w:val="lowerRoman"/>
      <w:lvlText w:val="%6."/>
      <w:lvlJc w:val="right"/>
      <w:pPr>
        <w:ind w:left="3960" w:hanging="180"/>
      </w:pPr>
    </w:lvl>
    <w:lvl w:ilvl="6" w:tplc="7BC6D03C" w:tentative="1">
      <w:start w:val="1"/>
      <w:numFmt w:val="decimal"/>
      <w:lvlText w:val="%7."/>
      <w:lvlJc w:val="left"/>
      <w:pPr>
        <w:ind w:left="4680" w:hanging="360"/>
      </w:pPr>
    </w:lvl>
    <w:lvl w:ilvl="7" w:tplc="1ADE1186" w:tentative="1">
      <w:start w:val="1"/>
      <w:numFmt w:val="lowerLetter"/>
      <w:lvlText w:val="%8."/>
      <w:lvlJc w:val="left"/>
      <w:pPr>
        <w:ind w:left="5400" w:hanging="360"/>
      </w:pPr>
    </w:lvl>
    <w:lvl w:ilvl="8" w:tplc="8B663A80" w:tentative="1">
      <w:start w:val="1"/>
      <w:numFmt w:val="lowerRoman"/>
      <w:lvlText w:val="%9."/>
      <w:lvlJc w:val="right"/>
      <w:pPr>
        <w:ind w:left="6120" w:hanging="180"/>
      </w:pPr>
    </w:lvl>
  </w:abstractNum>
  <w:abstractNum w:abstractNumId="20" w15:restartNumberingAfterBreak="0">
    <w:nsid w:val="6F9270F5"/>
    <w:multiLevelType w:val="hybridMultilevel"/>
    <w:tmpl w:val="9AD6717A"/>
    <w:lvl w:ilvl="0" w:tplc="CA081F00">
      <w:start w:val="1"/>
      <w:numFmt w:val="decimal"/>
      <w:lvlText w:val="%1."/>
      <w:lvlJc w:val="left"/>
      <w:pPr>
        <w:ind w:left="360" w:hanging="360"/>
      </w:pPr>
      <w:rPr>
        <w:rFonts w:hint="default"/>
      </w:rPr>
    </w:lvl>
    <w:lvl w:ilvl="1" w:tplc="95F66754" w:tentative="1">
      <w:start w:val="1"/>
      <w:numFmt w:val="lowerLetter"/>
      <w:lvlText w:val="%2."/>
      <w:lvlJc w:val="left"/>
      <w:pPr>
        <w:ind w:left="1080" w:hanging="360"/>
      </w:pPr>
    </w:lvl>
    <w:lvl w:ilvl="2" w:tplc="68DE87D2" w:tentative="1">
      <w:start w:val="1"/>
      <w:numFmt w:val="lowerRoman"/>
      <w:lvlText w:val="%3."/>
      <w:lvlJc w:val="right"/>
      <w:pPr>
        <w:ind w:left="1800" w:hanging="180"/>
      </w:pPr>
    </w:lvl>
    <w:lvl w:ilvl="3" w:tplc="106EA8D2" w:tentative="1">
      <w:start w:val="1"/>
      <w:numFmt w:val="decimal"/>
      <w:lvlText w:val="%4."/>
      <w:lvlJc w:val="left"/>
      <w:pPr>
        <w:ind w:left="2520" w:hanging="360"/>
      </w:pPr>
    </w:lvl>
    <w:lvl w:ilvl="4" w:tplc="FD820B80" w:tentative="1">
      <w:start w:val="1"/>
      <w:numFmt w:val="lowerLetter"/>
      <w:lvlText w:val="%5."/>
      <w:lvlJc w:val="left"/>
      <w:pPr>
        <w:ind w:left="3240" w:hanging="360"/>
      </w:pPr>
    </w:lvl>
    <w:lvl w:ilvl="5" w:tplc="90382160" w:tentative="1">
      <w:start w:val="1"/>
      <w:numFmt w:val="lowerRoman"/>
      <w:lvlText w:val="%6."/>
      <w:lvlJc w:val="right"/>
      <w:pPr>
        <w:ind w:left="3960" w:hanging="180"/>
      </w:pPr>
    </w:lvl>
    <w:lvl w:ilvl="6" w:tplc="A6B04E94" w:tentative="1">
      <w:start w:val="1"/>
      <w:numFmt w:val="decimal"/>
      <w:lvlText w:val="%7."/>
      <w:lvlJc w:val="left"/>
      <w:pPr>
        <w:ind w:left="4680" w:hanging="360"/>
      </w:pPr>
    </w:lvl>
    <w:lvl w:ilvl="7" w:tplc="0B5AEBD6" w:tentative="1">
      <w:start w:val="1"/>
      <w:numFmt w:val="lowerLetter"/>
      <w:lvlText w:val="%8."/>
      <w:lvlJc w:val="left"/>
      <w:pPr>
        <w:ind w:left="5400" w:hanging="360"/>
      </w:pPr>
    </w:lvl>
    <w:lvl w:ilvl="8" w:tplc="276CB108" w:tentative="1">
      <w:start w:val="1"/>
      <w:numFmt w:val="lowerRoman"/>
      <w:lvlText w:val="%9."/>
      <w:lvlJc w:val="right"/>
      <w:pPr>
        <w:ind w:left="6120" w:hanging="180"/>
      </w:pPr>
    </w:lvl>
  </w:abstractNum>
  <w:num w:numId="1" w16cid:durableId="788204254">
    <w:abstractNumId w:val="14"/>
  </w:num>
  <w:num w:numId="2" w16cid:durableId="26762586">
    <w:abstractNumId w:val="10"/>
  </w:num>
  <w:num w:numId="3" w16cid:durableId="804664702">
    <w:abstractNumId w:val="3"/>
  </w:num>
  <w:num w:numId="4" w16cid:durableId="1589272785">
    <w:abstractNumId w:val="15"/>
  </w:num>
  <w:num w:numId="5" w16cid:durableId="827788269">
    <w:abstractNumId w:val="8"/>
  </w:num>
  <w:num w:numId="6" w16cid:durableId="1222671307">
    <w:abstractNumId w:val="0"/>
  </w:num>
  <w:num w:numId="7" w16cid:durableId="272446662">
    <w:abstractNumId w:val="11"/>
  </w:num>
  <w:num w:numId="8" w16cid:durableId="5274462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76489996">
    <w:abstractNumId w:val="1"/>
  </w:num>
  <w:num w:numId="10" w16cid:durableId="1624537535">
    <w:abstractNumId w:val="17"/>
  </w:num>
  <w:num w:numId="11" w16cid:durableId="1621296996">
    <w:abstractNumId w:val="7"/>
  </w:num>
  <w:num w:numId="12" w16cid:durableId="1451624990">
    <w:abstractNumId w:val="20"/>
  </w:num>
  <w:num w:numId="13" w16cid:durableId="1903321324">
    <w:abstractNumId w:val="9"/>
  </w:num>
  <w:num w:numId="14" w16cid:durableId="575557532">
    <w:abstractNumId w:val="13"/>
  </w:num>
  <w:num w:numId="15" w16cid:durableId="235240003">
    <w:abstractNumId w:val="16"/>
  </w:num>
  <w:num w:numId="16" w16cid:durableId="1151943762">
    <w:abstractNumId w:val="5"/>
  </w:num>
  <w:num w:numId="17" w16cid:durableId="132136512">
    <w:abstractNumId w:val="6"/>
  </w:num>
  <w:num w:numId="18" w16cid:durableId="1369407160">
    <w:abstractNumId w:val="19"/>
  </w:num>
  <w:num w:numId="19" w16cid:durableId="402871876">
    <w:abstractNumId w:val="18"/>
  </w:num>
  <w:num w:numId="20" w16cid:durableId="715541144">
    <w:abstractNumId w:val="4"/>
  </w:num>
  <w:num w:numId="21" w16cid:durableId="1050306997">
    <w:abstractNumId w:val="12"/>
  </w:num>
  <w:num w:numId="22" w16cid:durableId="2073506522">
    <w:abstractNumId w:val="11"/>
  </w:num>
  <w:num w:numId="23" w16cid:durableId="1304697517">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MetaTool_CreatorGeko" w:val="SR"/>
  </w:docVars>
  <w:rsids>
    <w:rsidRoot w:val="00F73D44"/>
    <w:rsid w:val="000048B8"/>
    <w:rsid w:val="00032302"/>
    <w:rsid w:val="00034080"/>
    <w:rsid w:val="00066D1C"/>
    <w:rsid w:val="00066D46"/>
    <w:rsid w:val="00072ED8"/>
    <w:rsid w:val="00076FB7"/>
    <w:rsid w:val="000773CE"/>
    <w:rsid w:val="00077C95"/>
    <w:rsid w:val="00090C22"/>
    <w:rsid w:val="000C3261"/>
    <w:rsid w:val="000E54B7"/>
    <w:rsid w:val="000F7A38"/>
    <w:rsid w:val="000F7DBC"/>
    <w:rsid w:val="00110543"/>
    <w:rsid w:val="0013570E"/>
    <w:rsid w:val="00145C42"/>
    <w:rsid w:val="001D3650"/>
    <w:rsid w:val="001E2509"/>
    <w:rsid w:val="001E2C87"/>
    <w:rsid w:val="002257FC"/>
    <w:rsid w:val="002305BD"/>
    <w:rsid w:val="00231EA5"/>
    <w:rsid w:val="0023211B"/>
    <w:rsid w:val="002331B7"/>
    <w:rsid w:val="00244890"/>
    <w:rsid w:val="00255F1A"/>
    <w:rsid w:val="00264EFA"/>
    <w:rsid w:val="00265FDA"/>
    <w:rsid w:val="00273FD2"/>
    <w:rsid w:val="00275776"/>
    <w:rsid w:val="00294F07"/>
    <w:rsid w:val="00296E99"/>
    <w:rsid w:val="002D683A"/>
    <w:rsid w:val="00316A56"/>
    <w:rsid w:val="0033603F"/>
    <w:rsid w:val="003730B7"/>
    <w:rsid w:val="003737AE"/>
    <w:rsid w:val="00382989"/>
    <w:rsid w:val="00393F3D"/>
    <w:rsid w:val="003A31B2"/>
    <w:rsid w:val="003F2342"/>
    <w:rsid w:val="003F37FF"/>
    <w:rsid w:val="003F6FC5"/>
    <w:rsid w:val="003F74DE"/>
    <w:rsid w:val="00416672"/>
    <w:rsid w:val="004425BD"/>
    <w:rsid w:val="004431B2"/>
    <w:rsid w:val="00453E24"/>
    <w:rsid w:val="00462958"/>
    <w:rsid w:val="004720D0"/>
    <w:rsid w:val="004A3C1E"/>
    <w:rsid w:val="004B3A0C"/>
    <w:rsid w:val="004D0D62"/>
    <w:rsid w:val="004E44BC"/>
    <w:rsid w:val="004F196F"/>
    <w:rsid w:val="00506509"/>
    <w:rsid w:val="005244B6"/>
    <w:rsid w:val="00526EA9"/>
    <w:rsid w:val="0053424F"/>
    <w:rsid w:val="00541557"/>
    <w:rsid w:val="005539FA"/>
    <w:rsid w:val="005556D0"/>
    <w:rsid w:val="00566090"/>
    <w:rsid w:val="0057114F"/>
    <w:rsid w:val="005850A6"/>
    <w:rsid w:val="005B54F0"/>
    <w:rsid w:val="005C2011"/>
    <w:rsid w:val="005D4A9C"/>
    <w:rsid w:val="005E13CA"/>
    <w:rsid w:val="005F5B4F"/>
    <w:rsid w:val="005F666B"/>
    <w:rsid w:val="00603F59"/>
    <w:rsid w:val="00616B83"/>
    <w:rsid w:val="00623F47"/>
    <w:rsid w:val="006278D7"/>
    <w:rsid w:val="00651558"/>
    <w:rsid w:val="00692F1B"/>
    <w:rsid w:val="006A6369"/>
    <w:rsid w:val="006A74E0"/>
    <w:rsid w:val="006E58FB"/>
    <w:rsid w:val="006F4F98"/>
    <w:rsid w:val="00766851"/>
    <w:rsid w:val="00771473"/>
    <w:rsid w:val="00780A3E"/>
    <w:rsid w:val="00786A08"/>
    <w:rsid w:val="00795CAB"/>
    <w:rsid w:val="007963FF"/>
    <w:rsid w:val="007A5333"/>
    <w:rsid w:val="007C1939"/>
    <w:rsid w:val="007D2F89"/>
    <w:rsid w:val="007D6888"/>
    <w:rsid w:val="007F18C8"/>
    <w:rsid w:val="00821955"/>
    <w:rsid w:val="00836238"/>
    <w:rsid w:val="008615E1"/>
    <w:rsid w:val="00861909"/>
    <w:rsid w:val="00881283"/>
    <w:rsid w:val="00886517"/>
    <w:rsid w:val="008915B4"/>
    <w:rsid w:val="008B6E74"/>
    <w:rsid w:val="008C6989"/>
    <w:rsid w:val="008D11E3"/>
    <w:rsid w:val="008E2B70"/>
    <w:rsid w:val="008F2605"/>
    <w:rsid w:val="009017A7"/>
    <w:rsid w:val="00903044"/>
    <w:rsid w:val="009074BC"/>
    <w:rsid w:val="00931BD1"/>
    <w:rsid w:val="00945433"/>
    <w:rsid w:val="009510C5"/>
    <w:rsid w:val="0095284B"/>
    <w:rsid w:val="00966C21"/>
    <w:rsid w:val="009857FB"/>
    <w:rsid w:val="009A4B36"/>
    <w:rsid w:val="009C0D41"/>
    <w:rsid w:val="009D2061"/>
    <w:rsid w:val="009D67C4"/>
    <w:rsid w:val="009D6A8D"/>
    <w:rsid w:val="009D796A"/>
    <w:rsid w:val="009E0F19"/>
    <w:rsid w:val="009E47B2"/>
    <w:rsid w:val="009F37DC"/>
    <w:rsid w:val="00A04FD6"/>
    <w:rsid w:val="00A17AA9"/>
    <w:rsid w:val="00A634FE"/>
    <w:rsid w:val="00A93DEF"/>
    <w:rsid w:val="00AA05F6"/>
    <w:rsid w:val="00AA3477"/>
    <w:rsid w:val="00AC588A"/>
    <w:rsid w:val="00AC609E"/>
    <w:rsid w:val="00AD011B"/>
    <w:rsid w:val="00AE68D7"/>
    <w:rsid w:val="00AF6E4D"/>
    <w:rsid w:val="00B04571"/>
    <w:rsid w:val="00B04987"/>
    <w:rsid w:val="00B049C0"/>
    <w:rsid w:val="00B26E71"/>
    <w:rsid w:val="00B35CB5"/>
    <w:rsid w:val="00B47A10"/>
    <w:rsid w:val="00B54B84"/>
    <w:rsid w:val="00B7110B"/>
    <w:rsid w:val="00B8280E"/>
    <w:rsid w:val="00B8581F"/>
    <w:rsid w:val="00BA7686"/>
    <w:rsid w:val="00BC2ACE"/>
    <w:rsid w:val="00BD195E"/>
    <w:rsid w:val="00BF5CA6"/>
    <w:rsid w:val="00C31A7C"/>
    <w:rsid w:val="00C31C9F"/>
    <w:rsid w:val="00C51C2B"/>
    <w:rsid w:val="00C52383"/>
    <w:rsid w:val="00C90D36"/>
    <w:rsid w:val="00CA413A"/>
    <w:rsid w:val="00CD0480"/>
    <w:rsid w:val="00CD5E3C"/>
    <w:rsid w:val="00CE0829"/>
    <w:rsid w:val="00CE62ED"/>
    <w:rsid w:val="00CF2429"/>
    <w:rsid w:val="00CF7F58"/>
    <w:rsid w:val="00D10476"/>
    <w:rsid w:val="00D25455"/>
    <w:rsid w:val="00D35B72"/>
    <w:rsid w:val="00D61AC4"/>
    <w:rsid w:val="00D6355F"/>
    <w:rsid w:val="00D77991"/>
    <w:rsid w:val="00D86C68"/>
    <w:rsid w:val="00DA423C"/>
    <w:rsid w:val="00DA4C07"/>
    <w:rsid w:val="00DB05AD"/>
    <w:rsid w:val="00DC592B"/>
    <w:rsid w:val="00DD034E"/>
    <w:rsid w:val="00DD299C"/>
    <w:rsid w:val="00DE77C1"/>
    <w:rsid w:val="00E374C2"/>
    <w:rsid w:val="00EA1686"/>
    <w:rsid w:val="00EA63E1"/>
    <w:rsid w:val="00EB7E1E"/>
    <w:rsid w:val="00EE3A17"/>
    <w:rsid w:val="00EF337D"/>
    <w:rsid w:val="00F31950"/>
    <w:rsid w:val="00F343FC"/>
    <w:rsid w:val="00F71F6C"/>
    <w:rsid w:val="00F73D44"/>
    <w:rsid w:val="00F73E62"/>
    <w:rsid w:val="00F757DE"/>
    <w:rsid w:val="00F80AA5"/>
    <w:rsid w:val="00F816B6"/>
    <w:rsid w:val="00F947E6"/>
    <w:rsid w:val="00FB6865"/>
    <w:rsid w:val="00FC2B60"/>
    <w:rsid w:val="00FC68C9"/>
    <w:rsid w:val="00FC7054"/>
    <w:rsid w:val="00FD0A4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30E61A"/>
  <w15:docId w15:val="{D7278975-32F0-4B93-AF2C-B3B6D232E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pacing w:val="8"/>
        <w:lang w:val="de-CH" w:eastAsia="de-CH" w:bidi="ar-SA"/>
      </w:rPr>
    </w:rPrDefault>
    <w:pPrDefault>
      <w:pPr>
        <w:spacing w:line="28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95CAB"/>
    <w:rPr>
      <w:rFonts w:asciiTheme="minorHAnsi" w:hAnsiTheme="minorHAnsi"/>
    </w:rPr>
  </w:style>
  <w:style w:type="paragraph" w:styleId="berschrift1">
    <w:name w:val="heading 1"/>
    <w:basedOn w:val="Standard"/>
    <w:next w:val="Standard"/>
    <w:link w:val="berschrift1Zchn"/>
    <w:qFormat/>
    <w:rsid w:val="009C0D41"/>
    <w:pPr>
      <w:spacing w:before="100" w:after="40"/>
      <w:outlineLvl w:val="0"/>
    </w:pPr>
    <w:rPr>
      <w:rFonts w:asciiTheme="majorHAnsi" w:eastAsiaTheme="majorEastAsia" w:hAnsiTheme="majorHAnsi" w:cstheme="majorBidi"/>
      <w:b/>
      <w:bCs/>
      <w:color w:val="D50029" w:themeColor="accent1"/>
      <w:spacing w:val="10"/>
      <w:sz w:val="24"/>
      <w:szCs w:val="28"/>
    </w:rPr>
  </w:style>
  <w:style w:type="paragraph" w:styleId="berschrift2">
    <w:name w:val="heading 2"/>
    <w:basedOn w:val="Standard"/>
    <w:next w:val="Standard"/>
    <w:link w:val="berschrift2Zchn"/>
    <w:unhideWhenUsed/>
    <w:qFormat/>
    <w:rsid w:val="00316A56"/>
    <w:pPr>
      <w:keepNext/>
      <w:keepLines/>
      <w:spacing w:before="200" w:after="40"/>
      <w:outlineLvl w:val="1"/>
    </w:pPr>
    <w:rPr>
      <w:rFonts w:asciiTheme="majorHAnsi" w:eastAsiaTheme="majorEastAsia" w:hAnsiTheme="majorHAnsi" w:cstheme="majorBidi"/>
      <w:b/>
      <w:bCs/>
      <w:color w:val="87888A" w:themeColor="accent2"/>
      <w:sz w:val="22"/>
      <w:szCs w:val="26"/>
    </w:rPr>
  </w:style>
  <w:style w:type="paragraph" w:styleId="berschrift3">
    <w:name w:val="heading 3"/>
    <w:basedOn w:val="Standard"/>
    <w:next w:val="Standard"/>
    <w:link w:val="berschrift3Zchn"/>
    <w:unhideWhenUsed/>
    <w:qFormat/>
    <w:rsid w:val="00316A56"/>
    <w:pPr>
      <w:keepNext/>
      <w:keepLines/>
      <w:spacing w:before="200" w:after="40" w:line="240" w:lineRule="auto"/>
      <w:outlineLvl w:val="2"/>
    </w:pPr>
    <w:rPr>
      <w:rFonts w:asciiTheme="majorHAnsi" w:eastAsiaTheme="majorEastAsia" w:hAnsiTheme="majorHAnsi" w:cstheme="majorBidi"/>
      <w:b/>
      <w:bCs/>
      <w:color w:val="000000" w:themeColor="tex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9017A7"/>
    <w:pPr>
      <w:tabs>
        <w:tab w:val="right" w:pos="13467"/>
      </w:tabs>
      <w:spacing w:line="240" w:lineRule="auto"/>
      <w:ind w:right="54"/>
    </w:pPr>
    <w:rPr>
      <w:snapToGrid w:val="0"/>
      <w:sz w:val="18"/>
      <w:szCs w:val="18"/>
      <w:lang w:eastAsia="de-DE"/>
    </w:rPr>
  </w:style>
  <w:style w:type="character" w:customStyle="1" w:styleId="KopfzeileZchn">
    <w:name w:val="Kopfzeile Zchn"/>
    <w:basedOn w:val="Absatz-Standardschriftart"/>
    <w:link w:val="Kopfzeile"/>
    <w:rsid w:val="009017A7"/>
    <w:rPr>
      <w:rFonts w:asciiTheme="minorHAnsi" w:hAnsiTheme="minorHAnsi"/>
      <w:snapToGrid w:val="0"/>
      <w:sz w:val="18"/>
      <w:szCs w:val="18"/>
      <w:lang w:eastAsia="de-DE"/>
    </w:rPr>
  </w:style>
  <w:style w:type="paragraph" w:styleId="Fuzeile">
    <w:name w:val="footer"/>
    <w:basedOn w:val="Standard"/>
    <w:link w:val="FuzeileZchn"/>
    <w:uiPriority w:val="99"/>
    <w:rsid w:val="009017A7"/>
    <w:pPr>
      <w:tabs>
        <w:tab w:val="right" w:pos="13467"/>
      </w:tabs>
      <w:spacing w:line="240" w:lineRule="auto"/>
    </w:pPr>
    <w:rPr>
      <w:snapToGrid w:val="0"/>
      <w:sz w:val="18"/>
      <w:szCs w:val="18"/>
      <w:lang w:eastAsia="de-DE"/>
    </w:rPr>
  </w:style>
  <w:style w:type="character" w:customStyle="1" w:styleId="FuzeileZchn">
    <w:name w:val="Fußzeile Zchn"/>
    <w:basedOn w:val="Absatz-Standardschriftart"/>
    <w:link w:val="Fuzeile"/>
    <w:uiPriority w:val="99"/>
    <w:rsid w:val="009017A7"/>
    <w:rPr>
      <w:rFonts w:asciiTheme="minorHAnsi" w:hAnsiTheme="minorHAnsi"/>
      <w:snapToGrid w:val="0"/>
      <w:sz w:val="18"/>
      <w:szCs w:val="18"/>
      <w:lang w:eastAsia="de-DE"/>
    </w:rPr>
  </w:style>
  <w:style w:type="paragraph" w:styleId="Sprechblasentext">
    <w:name w:val="Balloon Text"/>
    <w:basedOn w:val="Standard"/>
    <w:link w:val="SprechblasentextZchn"/>
    <w:rsid w:val="00077C95"/>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077C95"/>
    <w:rPr>
      <w:rFonts w:ascii="Tahoma" w:hAnsi="Tahoma" w:cs="Tahoma"/>
      <w:sz w:val="16"/>
      <w:szCs w:val="16"/>
    </w:rPr>
  </w:style>
  <w:style w:type="character" w:styleId="Platzhaltertext">
    <w:name w:val="Placeholder Text"/>
    <w:basedOn w:val="Absatz-Standardschriftart"/>
    <w:uiPriority w:val="99"/>
    <w:semiHidden/>
    <w:rsid w:val="00D86C68"/>
    <w:rPr>
      <w:color w:val="808080"/>
      <w:sz w:val="16"/>
    </w:rPr>
  </w:style>
  <w:style w:type="character" w:styleId="Fett">
    <w:name w:val="Strong"/>
    <w:basedOn w:val="Absatz-Standardschriftart"/>
    <w:qFormat/>
    <w:rsid w:val="00244890"/>
    <w:rPr>
      <w:rFonts w:asciiTheme="majorHAnsi" w:hAnsiTheme="majorHAnsi"/>
      <w:b/>
      <w:bCs/>
      <w:sz w:val="20"/>
    </w:rPr>
  </w:style>
  <w:style w:type="character" w:styleId="Hervorhebung">
    <w:name w:val="Emphasis"/>
    <w:basedOn w:val="Absatz-Standardschriftart"/>
    <w:rsid w:val="00244890"/>
    <w:rPr>
      <w:rFonts w:asciiTheme="minorHAnsi" w:hAnsiTheme="minorHAnsi"/>
      <w:i/>
      <w:iCs/>
      <w:sz w:val="20"/>
    </w:rPr>
  </w:style>
  <w:style w:type="paragraph" w:styleId="Titel">
    <w:name w:val="Title"/>
    <w:basedOn w:val="Standard"/>
    <w:next w:val="Standard"/>
    <w:link w:val="TitelZchn"/>
    <w:qFormat/>
    <w:rsid w:val="004A3C1E"/>
    <w:pPr>
      <w:pBdr>
        <w:bottom w:val="single" w:sz="8" w:space="4" w:color="D50029" w:themeColor="accent1"/>
      </w:pBdr>
      <w:spacing w:before="200" w:after="280" w:line="240" w:lineRule="auto"/>
      <w:contextualSpacing/>
    </w:pPr>
    <w:rPr>
      <w:rFonts w:asciiTheme="majorHAnsi" w:eastAsiaTheme="majorEastAsia" w:hAnsiTheme="majorHAnsi" w:cstheme="majorBidi"/>
      <w:b/>
      <w:color w:val="656567" w:themeColor="text2" w:themeShade="BF"/>
      <w:spacing w:val="5"/>
      <w:kern w:val="28"/>
      <w:sz w:val="40"/>
      <w:szCs w:val="52"/>
    </w:rPr>
  </w:style>
  <w:style w:type="character" w:customStyle="1" w:styleId="TitelZchn">
    <w:name w:val="Titel Zchn"/>
    <w:basedOn w:val="Absatz-Standardschriftart"/>
    <w:link w:val="Titel"/>
    <w:rsid w:val="004A3C1E"/>
    <w:rPr>
      <w:rFonts w:asciiTheme="majorHAnsi" w:eastAsiaTheme="majorEastAsia" w:hAnsiTheme="majorHAnsi" w:cstheme="majorBidi"/>
      <w:b/>
      <w:color w:val="656567" w:themeColor="text2" w:themeShade="BF"/>
      <w:spacing w:val="5"/>
      <w:kern w:val="28"/>
      <w:sz w:val="40"/>
      <w:szCs w:val="52"/>
    </w:rPr>
  </w:style>
  <w:style w:type="character" w:customStyle="1" w:styleId="berschrift1Zchn">
    <w:name w:val="Überschrift 1 Zchn"/>
    <w:basedOn w:val="Absatz-Standardschriftart"/>
    <w:link w:val="berschrift1"/>
    <w:rsid w:val="009C0D41"/>
    <w:rPr>
      <w:rFonts w:asciiTheme="majorHAnsi" w:eastAsiaTheme="majorEastAsia" w:hAnsiTheme="majorHAnsi" w:cstheme="majorBidi"/>
      <w:b/>
      <w:bCs/>
      <w:color w:val="D50029" w:themeColor="accent1"/>
      <w:spacing w:val="10"/>
      <w:sz w:val="24"/>
      <w:szCs w:val="28"/>
    </w:rPr>
  </w:style>
  <w:style w:type="paragraph" w:styleId="Untertitel">
    <w:name w:val="Subtitle"/>
    <w:basedOn w:val="Standard"/>
    <w:next w:val="Standard"/>
    <w:link w:val="UntertitelZchn"/>
    <w:qFormat/>
    <w:rsid w:val="004A3C1E"/>
    <w:pPr>
      <w:numPr>
        <w:ilvl w:val="1"/>
      </w:numPr>
      <w:spacing w:before="200" w:after="400"/>
    </w:pPr>
    <w:rPr>
      <w:rFonts w:asciiTheme="majorHAnsi" w:eastAsiaTheme="majorEastAsia" w:hAnsiTheme="majorHAnsi" w:cstheme="majorBidi"/>
      <w:iCs/>
      <w:color w:val="87888A" w:themeColor="accent2"/>
      <w:spacing w:val="15"/>
      <w:sz w:val="28"/>
      <w:szCs w:val="24"/>
    </w:rPr>
  </w:style>
  <w:style w:type="character" w:customStyle="1" w:styleId="UntertitelZchn">
    <w:name w:val="Untertitel Zchn"/>
    <w:basedOn w:val="Absatz-Standardschriftart"/>
    <w:link w:val="Untertitel"/>
    <w:rsid w:val="004A3C1E"/>
    <w:rPr>
      <w:rFonts w:asciiTheme="majorHAnsi" w:eastAsiaTheme="majorEastAsia" w:hAnsiTheme="majorHAnsi" w:cstheme="majorBidi"/>
      <w:iCs/>
      <w:color w:val="87888A" w:themeColor="accent2"/>
      <w:spacing w:val="15"/>
      <w:sz w:val="28"/>
      <w:szCs w:val="24"/>
    </w:rPr>
  </w:style>
  <w:style w:type="paragraph" w:styleId="KeinLeerraum">
    <w:name w:val="No Spacing"/>
    <w:uiPriority w:val="1"/>
    <w:rsid w:val="00244890"/>
    <w:pPr>
      <w:spacing w:line="240" w:lineRule="auto"/>
    </w:pPr>
    <w:rPr>
      <w:rFonts w:asciiTheme="minorHAnsi" w:hAnsiTheme="minorHAnsi"/>
    </w:rPr>
  </w:style>
  <w:style w:type="paragraph" w:styleId="Zitat">
    <w:name w:val="Quote"/>
    <w:basedOn w:val="Standard"/>
    <w:next w:val="Standard"/>
    <w:link w:val="ZitatZchn"/>
    <w:uiPriority w:val="29"/>
    <w:rsid w:val="00244890"/>
    <w:rPr>
      <w:i/>
      <w:iCs/>
      <w:color w:val="000000" w:themeColor="text1"/>
      <w:sz w:val="16"/>
    </w:rPr>
  </w:style>
  <w:style w:type="character" w:customStyle="1" w:styleId="ZitatZchn">
    <w:name w:val="Zitat Zchn"/>
    <w:basedOn w:val="Absatz-Standardschriftart"/>
    <w:link w:val="Zitat"/>
    <w:uiPriority w:val="29"/>
    <w:rsid w:val="00244890"/>
    <w:rPr>
      <w:rFonts w:asciiTheme="minorHAnsi" w:hAnsiTheme="minorHAnsi"/>
      <w:i/>
      <w:iCs/>
      <w:color w:val="000000" w:themeColor="text1"/>
      <w:sz w:val="16"/>
    </w:rPr>
  </w:style>
  <w:style w:type="paragraph" w:styleId="IntensivesZitat">
    <w:name w:val="Intense Quote"/>
    <w:basedOn w:val="Standard"/>
    <w:next w:val="Standard"/>
    <w:link w:val="IntensivesZitatZchn"/>
    <w:uiPriority w:val="30"/>
    <w:rsid w:val="00244890"/>
    <w:pPr>
      <w:pBdr>
        <w:bottom w:val="single" w:sz="4" w:space="4" w:color="D50029" w:themeColor="accent1"/>
      </w:pBdr>
      <w:spacing w:before="200" w:after="280"/>
      <w:ind w:left="936" w:right="936"/>
    </w:pPr>
    <w:rPr>
      <w:b/>
      <w:bCs/>
      <w:i/>
      <w:iCs/>
      <w:color w:val="D50029" w:themeColor="accent1"/>
    </w:rPr>
  </w:style>
  <w:style w:type="character" w:customStyle="1" w:styleId="IntensivesZitatZchn">
    <w:name w:val="Intensives Zitat Zchn"/>
    <w:basedOn w:val="Absatz-Standardschriftart"/>
    <w:link w:val="IntensivesZitat"/>
    <w:uiPriority w:val="30"/>
    <w:rsid w:val="00244890"/>
    <w:rPr>
      <w:rFonts w:asciiTheme="minorHAnsi" w:hAnsiTheme="minorHAnsi"/>
      <w:b/>
      <w:bCs/>
      <w:i/>
      <w:iCs/>
      <w:color w:val="D50029" w:themeColor="accent1"/>
    </w:rPr>
  </w:style>
  <w:style w:type="character" w:customStyle="1" w:styleId="berschrift3Zchn">
    <w:name w:val="Überschrift 3 Zchn"/>
    <w:basedOn w:val="Absatz-Standardschriftart"/>
    <w:link w:val="berschrift3"/>
    <w:rsid w:val="00316A56"/>
    <w:rPr>
      <w:rFonts w:asciiTheme="majorHAnsi" w:eastAsiaTheme="majorEastAsia" w:hAnsiTheme="majorHAnsi" w:cstheme="majorBidi"/>
      <w:b/>
      <w:bCs/>
      <w:color w:val="000000" w:themeColor="text1"/>
    </w:rPr>
  </w:style>
  <w:style w:type="paragraph" w:customStyle="1" w:styleId="Betreff">
    <w:name w:val="Betreff"/>
    <w:basedOn w:val="Standard"/>
    <w:next w:val="Standard"/>
    <w:rsid w:val="009F37DC"/>
    <w:rPr>
      <w:rFonts w:ascii="Arial" w:hAnsi="Arial"/>
      <w:b/>
    </w:rPr>
  </w:style>
  <w:style w:type="character" w:customStyle="1" w:styleId="berschrift2Zchn">
    <w:name w:val="Überschrift 2 Zchn"/>
    <w:basedOn w:val="Absatz-Standardschriftart"/>
    <w:link w:val="berschrift2"/>
    <w:rsid w:val="00316A56"/>
    <w:rPr>
      <w:rFonts w:asciiTheme="majorHAnsi" w:eastAsiaTheme="majorEastAsia" w:hAnsiTheme="majorHAnsi" w:cstheme="majorBidi"/>
      <w:b/>
      <w:bCs/>
      <w:color w:val="87888A" w:themeColor="accent2"/>
      <w:sz w:val="22"/>
      <w:szCs w:val="26"/>
    </w:rPr>
  </w:style>
  <w:style w:type="paragraph" w:styleId="Textkrper">
    <w:name w:val="Body Text"/>
    <w:basedOn w:val="Standard"/>
    <w:link w:val="TextkrperZchn"/>
    <w:qFormat/>
    <w:rsid w:val="008C6989"/>
    <w:pPr>
      <w:spacing w:after="60" w:line="240" w:lineRule="exact"/>
      <w:ind w:right="6"/>
    </w:pPr>
    <w:rPr>
      <w:sz w:val="16"/>
    </w:rPr>
  </w:style>
  <w:style w:type="character" w:customStyle="1" w:styleId="TextkrperZchn">
    <w:name w:val="Textkörper Zchn"/>
    <w:basedOn w:val="Absatz-Standardschriftart"/>
    <w:link w:val="Textkrper"/>
    <w:rsid w:val="008C6989"/>
    <w:rPr>
      <w:rFonts w:asciiTheme="minorHAnsi" w:hAnsiTheme="minorHAnsi"/>
      <w:sz w:val="16"/>
    </w:rPr>
  </w:style>
  <w:style w:type="table" w:styleId="MittlereSchattierung2-Akzent1">
    <w:name w:val="Medium Shading 2 Accent 1"/>
    <w:basedOn w:val="NormaleTabelle"/>
    <w:uiPriority w:val="64"/>
    <w:rsid w:val="00AC609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5002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50029" w:themeFill="accent1"/>
      </w:tcPr>
    </w:tblStylePr>
    <w:tblStylePr w:type="lastCol">
      <w:rPr>
        <w:b/>
        <w:bCs/>
        <w:color w:val="FFFFFF" w:themeColor="background1"/>
      </w:rPr>
      <w:tblPr/>
      <w:tcPr>
        <w:tcBorders>
          <w:left w:val="nil"/>
          <w:right w:val="nil"/>
          <w:insideH w:val="nil"/>
          <w:insideV w:val="nil"/>
        </w:tcBorders>
        <w:shd w:val="clear" w:color="auto" w:fill="D5002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AC609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8DBA"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18DBA" w:themeFill="accent6"/>
      </w:tcPr>
    </w:tblStylePr>
    <w:tblStylePr w:type="lastCol">
      <w:rPr>
        <w:b/>
        <w:bCs/>
        <w:color w:val="FFFFFF" w:themeColor="background1"/>
      </w:rPr>
      <w:tblPr/>
      <w:tcPr>
        <w:tcBorders>
          <w:left w:val="nil"/>
          <w:right w:val="nil"/>
          <w:insideH w:val="nil"/>
          <w:insideV w:val="nil"/>
        </w:tcBorders>
        <w:shd w:val="clear" w:color="auto" w:fill="B18DBA"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AC609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42E3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42E37" w:themeFill="accent4"/>
      </w:tcPr>
    </w:tblStylePr>
    <w:tblStylePr w:type="lastCol">
      <w:rPr>
        <w:b/>
        <w:bCs/>
        <w:color w:val="FFFFFF" w:themeColor="background1"/>
      </w:rPr>
      <w:tblPr/>
      <w:tcPr>
        <w:tcBorders>
          <w:left w:val="nil"/>
          <w:right w:val="nil"/>
          <w:insideH w:val="nil"/>
          <w:insideV w:val="nil"/>
        </w:tcBorders>
        <w:shd w:val="clear" w:color="auto" w:fill="A42E3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HelleListe-Akzent4">
    <w:name w:val="Light List Accent 4"/>
    <w:basedOn w:val="NormaleTabelle"/>
    <w:uiPriority w:val="61"/>
    <w:rsid w:val="00AC609E"/>
    <w:pPr>
      <w:spacing w:line="240" w:lineRule="auto"/>
    </w:pPr>
    <w:tblPr>
      <w:tblStyleRowBandSize w:val="1"/>
      <w:tblStyleColBandSize w:val="1"/>
      <w:tblBorders>
        <w:top w:val="single" w:sz="8" w:space="0" w:color="A42E37" w:themeColor="accent4"/>
        <w:left w:val="single" w:sz="8" w:space="0" w:color="A42E37" w:themeColor="accent4"/>
        <w:bottom w:val="single" w:sz="8" w:space="0" w:color="A42E37" w:themeColor="accent4"/>
        <w:right w:val="single" w:sz="8" w:space="0" w:color="A42E37" w:themeColor="accent4"/>
      </w:tblBorders>
    </w:tblPr>
    <w:tblStylePr w:type="firstRow">
      <w:pPr>
        <w:spacing w:before="0" w:after="0" w:line="240" w:lineRule="auto"/>
      </w:pPr>
      <w:rPr>
        <w:b/>
        <w:bCs/>
        <w:color w:val="FFFFFF" w:themeColor="background1"/>
      </w:rPr>
      <w:tblPr/>
      <w:tcPr>
        <w:shd w:val="clear" w:color="auto" w:fill="A42E37" w:themeFill="accent4"/>
      </w:tcPr>
    </w:tblStylePr>
    <w:tblStylePr w:type="lastRow">
      <w:pPr>
        <w:spacing w:before="0" w:after="0" w:line="240" w:lineRule="auto"/>
      </w:pPr>
      <w:rPr>
        <w:b/>
        <w:bCs/>
      </w:rPr>
      <w:tblPr/>
      <w:tcPr>
        <w:tcBorders>
          <w:top w:val="double" w:sz="6" w:space="0" w:color="A42E37" w:themeColor="accent4"/>
          <w:left w:val="single" w:sz="8" w:space="0" w:color="A42E37" w:themeColor="accent4"/>
          <w:bottom w:val="single" w:sz="8" w:space="0" w:color="A42E37" w:themeColor="accent4"/>
          <w:right w:val="single" w:sz="8" w:space="0" w:color="A42E37" w:themeColor="accent4"/>
        </w:tcBorders>
      </w:tcPr>
    </w:tblStylePr>
    <w:tblStylePr w:type="firstCol">
      <w:rPr>
        <w:b/>
        <w:bCs/>
      </w:rPr>
    </w:tblStylePr>
    <w:tblStylePr w:type="lastCol">
      <w:rPr>
        <w:b/>
        <w:bCs/>
      </w:rPr>
    </w:tblStylePr>
    <w:tblStylePr w:type="band1Vert">
      <w:tblPr/>
      <w:tcPr>
        <w:tcBorders>
          <w:top w:val="single" w:sz="8" w:space="0" w:color="A42E37" w:themeColor="accent4"/>
          <w:left w:val="single" w:sz="8" w:space="0" w:color="A42E37" w:themeColor="accent4"/>
          <w:bottom w:val="single" w:sz="8" w:space="0" w:color="A42E37" w:themeColor="accent4"/>
          <w:right w:val="single" w:sz="8" w:space="0" w:color="A42E37" w:themeColor="accent4"/>
        </w:tcBorders>
      </w:tcPr>
    </w:tblStylePr>
    <w:tblStylePr w:type="band1Horz">
      <w:tblPr/>
      <w:tcPr>
        <w:tcBorders>
          <w:top w:val="single" w:sz="8" w:space="0" w:color="A42E37" w:themeColor="accent4"/>
          <w:left w:val="single" w:sz="8" w:space="0" w:color="A42E37" w:themeColor="accent4"/>
          <w:bottom w:val="single" w:sz="8" w:space="0" w:color="A42E37" w:themeColor="accent4"/>
          <w:right w:val="single" w:sz="8" w:space="0" w:color="A42E37" w:themeColor="accent4"/>
        </w:tcBorders>
      </w:tcPr>
    </w:tblStylePr>
  </w:style>
  <w:style w:type="table" w:styleId="HelleListe-Akzent2">
    <w:name w:val="Light List Accent 2"/>
    <w:basedOn w:val="NormaleTabelle"/>
    <w:uiPriority w:val="61"/>
    <w:rsid w:val="00AC609E"/>
    <w:pPr>
      <w:spacing w:line="240" w:lineRule="auto"/>
    </w:pPr>
    <w:tblPr>
      <w:tblStyleRowBandSize w:val="1"/>
      <w:tblStyleColBandSize w:val="1"/>
      <w:tblBorders>
        <w:top w:val="single" w:sz="8" w:space="0" w:color="87888A" w:themeColor="accent2"/>
        <w:left w:val="single" w:sz="8" w:space="0" w:color="87888A" w:themeColor="accent2"/>
        <w:bottom w:val="single" w:sz="8" w:space="0" w:color="87888A" w:themeColor="accent2"/>
        <w:right w:val="single" w:sz="8" w:space="0" w:color="87888A" w:themeColor="accent2"/>
      </w:tblBorders>
    </w:tblPr>
    <w:tblStylePr w:type="firstRow">
      <w:pPr>
        <w:spacing w:before="0" w:after="0" w:line="240" w:lineRule="auto"/>
      </w:pPr>
      <w:rPr>
        <w:b/>
        <w:bCs/>
        <w:color w:val="FFFFFF" w:themeColor="background1"/>
      </w:rPr>
      <w:tblPr/>
      <w:tcPr>
        <w:shd w:val="clear" w:color="auto" w:fill="87888A" w:themeFill="accent2"/>
      </w:tcPr>
    </w:tblStylePr>
    <w:tblStylePr w:type="lastRow">
      <w:pPr>
        <w:spacing w:before="0" w:after="0" w:line="240" w:lineRule="auto"/>
      </w:pPr>
      <w:rPr>
        <w:b/>
        <w:bCs/>
      </w:rPr>
      <w:tblPr/>
      <w:tcPr>
        <w:tcBorders>
          <w:top w:val="double" w:sz="6" w:space="0" w:color="87888A" w:themeColor="accent2"/>
          <w:left w:val="single" w:sz="8" w:space="0" w:color="87888A" w:themeColor="accent2"/>
          <w:bottom w:val="single" w:sz="8" w:space="0" w:color="87888A" w:themeColor="accent2"/>
          <w:right w:val="single" w:sz="8" w:space="0" w:color="87888A" w:themeColor="accent2"/>
        </w:tcBorders>
      </w:tcPr>
    </w:tblStylePr>
    <w:tblStylePr w:type="firstCol">
      <w:rPr>
        <w:b/>
        <w:bCs/>
      </w:rPr>
    </w:tblStylePr>
    <w:tblStylePr w:type="lastCol">
      <w:rPr>
        <w:b/>
        <w:bCs/>
      </w:rPr>
    </w:tblStylePr>
    <w:tblStylePr w:type="band1Vert">
      <w:tblPr/>
      <w:tcPr>
        <w:tcBorders>
          <w:top w:val="single" w:sz="8" w:space="0" w:color="87888A" w:themeColor="accent2"/>
          <w:left w:val="single" w:sz="8" w:space="0" w:color="87888A" w:themeColor="accent2"/>
          <w:bottom w:val="single" w:sz="8" w:space="0" w:color="87888A" w:themeColor="accent2"/>
          <w:right w:val="single" w:sz="8" w:space="0" w:color="87888A" w:themeColor="accent2"/>
        </w:tcBorders>
      </w:tcPr>
    </w:tblStylePr>
    <w:tblStylePr w:type="band1Horz">
      <w:tblPr/>
      <w:tcPr>
        <w:tcBorders>
          <w:top w:val="single" w:sz="8" w:space="0" w:color="87888A" w:themeColor="accent2"/>
          <w:left w:val="single" w:sz="8" w:space="0" w:color="87888A" w:themeColor="accent2"/>
          <w:bottom w:val="single" w:sz="8" w:space="0" w:color="87888A" w:themeColor="accent2"/>
          <w:right w:val="single" w:sz="8" w:space="0" w:color="87888A" w:themeColor="accent2"/>
        </w:tcBorders>
      </w:tcPr>
    </w:tblStylePr>
  </w:style>
  <w:style w:type="table" w:customStyle="1" w:styleId="StadtBernTabelle2">
    <w:name w:val="_StadtBern Tabelle2"/>
    <w:basedOn w:val="NormaleTabelle"/>
    <w:uiPriority w:val="99"/>
    <w:rsid w:val="00DE77C1"/>
    <w:pPr>
      <w:spacing w:line="240" w:lineRule="auto"/>
      <w:contextualSpacing/>
    </w:pPr>
    <w:rPr>
      <w:rFonts w:asciiTheme="minorHAnsi" w:eastAsiaTheme="minorHAnsi" w:hAnsiTheme="minorHAnsi" w:cstheme="minorBidi"/>
      <w:spacing w:val="0"/>
      <w:szCs w:val="22"/>
      <w:lang w:val="it-IT" w:eastAsia="en-US"/>
    </w:rPr>
    <w:tblPr>
      <w:tblStyleRowBandSize w:val="1"/>
      <w:tblInd w:w="108" w:type="dxa"/>
      <w:tblBorders>
        <w:bottom w:val="single" w:sz="4" w:space="0" w:color="87888A" w:themeColor="accent2"/>
        <w:insideH w:val="single" w:sz="4" w:space="0" w:color="87888A" w:themeColor="accent2"/>
      </w:tblBorders>
    </w:tblPr>
    <w:tcPr>
      <w:vAlign w:val="center"/>
    </w:tcPr>
    <w:tblStylePr w:type="firstRow">
      <w:rPr>
        <w:b/>
        <w:color w:val="FFFFFF" w:themeColor="background1"/>
        <w:sz w:val="18"/>
      </w:rPr>
      <w:tblPr/>
      <w:tcPr>
        <w:tcBorders>
          <w:insideV w:val="single" w:sz="2" w:space="0" w:color="FFFFFF" w:themeColor="background1"/>
        </w:tcBorders>
        <w:shd w:val="clear" w:color="auto" w:fill="87888A" w:themeFill="text2"/>
      </w:tcPr>
    </w:tblStylePr>
    <w:tblStylePr w:type="lastRow">
      <w:rPr>
        <w:b/>
      </w:rPr>
      <w:tblPr/>
      <w:tcPr>
        <w:tcBorders>
          <w:insideV w:val="single" w:sz="2" w:space="0" w:color="87888A" w:themeColor="text2"/>
        </w:tcBorders>
      </w:tcPr>
    </w:tblStylePr>
    <w:tblStylePr w:type="band1Horz">
      <w:tblPr/>
      <w:tcPr>
        <w:tcBorders>
          <w:insideV w:val="single" w:sz="2" w:space="0" w:color="87888A" w:themeColor="text2"/>
        </w:tcBorders>
      </w:tcPr>
    </w:tblStylePr>
    <w:tblStylePr w:type="band2Horz">
      <w:tblPr/>
      <w:tcPr>
        <w:tcBorders>
          <w:insideV w:val="single" w:sz="2" w:space="0" w:color="87888A" w:themeColor="text2"/>
        </w:tcBorders>
      </w:tcPr>
    </w:tblStylePr>
  </w:style>
  <w:style w:type="paragraph" w:styleId="Listenabsatz">
    <w:name w:val="List Paragraph"/>
    <w:basedOn w:val="Standard"/>
    <w:link w:val="ListenabsatzZchn"/>
    <w:uiPriority w:val="34"/>
    <w:qFormat/>
    <w:rsid w:val="00066D46"/>
    <w:pPr>
      <w:numPr>
        <w:numId w:val="7"/>
      </w:numPr>
      <w:contextualSpacing/>
      <w:jc w:val="both"/>
    </w:pPr>
  </w:style>
  <w:style w:type="table" w:styleId="Tabellenraster">
    <w:name w:val="Table Grid"/>
    <w:basedOn w:val="NormaleTabelle"/>
    <w:rsid w:val="00DB05A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FZGRAU">
    <w:name w:val="_AUFZ_GRAU"/>
    <w:basedOn w:val="KeineListe"/>
    <w:rsid w:val="008B6E74"/>
    <w:pPr>
      <w:numPr>
        <w:numId w:val="1"/>
      </w:numPr>
    </w:pPr>
  </w:style>
  <w:style w:type="numbering" w:customStyle="1" w:styleId="AUFZRot">
    <w:name w:val="_AUFZ_Rot"/>
    <w:basedOn w:val="KeineListe"/>
    <w:rsid w:val="008B6E74"/>
    <w:pPr>
      <w:numPr>
        <w:numId w:val="2"/>
      </w:numPr>
    </w:pPr>
  </w:style>
  <w:style w:type="numbering" w:customStyle="1" w:styleId="AUFZSCHWARZ">
    <w:name w:val="_AUFZ_SCHWARZ"/>
    <w:basedOn w:val="KeineListe"/>
    <w:rsid w:val="008B6E74"/>
    <w:pPr>
      <w:numPr>
        <w:numId w:val="3"/>
      </w:numPr>
    </w:pPr>
  </w:style>
  <w:style w:type="paragraph" w:styleId="Aufzhlungszeichen">
    <w:name w:val="List Bullet"/>
    <w:basedOn w:val="Standard"/>
    <w:uiPriority w:val="99"/>
    <w:unhideWhenUsed/>
    <w:qFormat/>
    <w:rsid w:val="00066D46"/>
    <w:pPr>
      <w:numPr>
        <w:numId w:val="4"/>
      </w:numPr>
      <w:contextualSpacing/>
      <w:jc w:val="both"/>
    </w:pPr>
  </w:style>
  <w:style w:type="paragraph" w:styleId="Aufzhlungszeichen2">
    <w:name w:val="List Bullet 2"/>
    <w:basedOn w:val="Standard"/>
    <w:uiPriority w:val="99"/>
    <w:unhideWhenUsed/>
    <w:qFormat/>
    <w:rsid w:val="00066D46"/>
    <w:pPr>
      <w:numPr>
        <w:numId w:val="5"/>
      </w:numPr>
      <w:spacing w:after="40"/>
      <w:contextualSpacing/>
      <w:jc w:val="both"/>
    </w:pPr>
  </w:style>
  <w:style w:type="paragraph" w:styleId="Aufzhlungszeichen3">
    <w:name w:val="List Bullet 3"/>
    <w:basedOn w:val="Standard"/>
    <w:uiPriority w:val="99"/>
    <w:unhideWhenUsed/>
    <w:qFormat/>
    <w:rsid w:val="00066D46"/>
    <w:pPr>
      <w:numPr>
        <w:numId w:val="6"/>
      </w:numPr>
      <w:contextualSpacing/>
      <w:jc w:val="both"/>
    </w:pPr>
  </w:style>
  <w:style w:type="character" w:customStyle="1" w:styleId="ListenabsatzZchn">
    <w:name w:val="Listenabsatz Zchn"/>
    <w:basedOn w:val="Absatz-Standardschriftart"/>
    <w:link w:val="Listenabsatz"/>
    <w:uiPriority w:val="34"/>
    <w:rsid w:val="00066D46"/>
    <w:rPr>
      <w:rFonts w:asciiTheme="minorHAnsi" w:hAnsiTheme="minorHAnsi"/>
    </w:rPr>
  </w:style>
  <w:style w:type="table" w:customStyle="1" w:styleId="TabellemithellemGitternetz1">
    <w:name w:val="Tabelle mit hellem Gitternetz1"/>
    <w:basedOn w:val="NormaleTabelle"/>
    <w:uiPriority w:val="40"/>
    <w:rsid w:val="005C2011"/>
    <w:pPr>
      <w:spacing w:line="240" w:lineRule="auto"/>
    </w:pPr>
    <w:rPr>
      <w:rFonts w:eastAsiaTheme="minorHAnsi" w:cs="Arial"/>
      <w:kern w:val="2"/>
      <w:lang w:eastAsia="en-US"/>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3">
    <w:name w:val="Plain Table 3"/>
    <w:basedOn w:val="NormaleTabelle"/>
    <w:uiPriority w:val="43"/>
    <w:rsid w:val="005C2011"/>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Allgemein"/>
          <w:gallery w:val="placeholder"/>
        </w:category>
        <w:types>
          <w:type w:val="bbPlcHdr"/>
        </w:types>
        <w:behaviors>
          <w:behavior w:val="content"/>
        </w:behaviors>
        <w:guid w:val="{5EA7135A-1B13-4FE5-90C9-F99A8F9EA1F4}"/>
      </w:docPartPr>
      <w:docPartBody>
        <w:p w:rsidR="00273FD2" w:rsidRDefault="00591E43">
          <w:r w:rsidRPr="00BF5CA6">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FD2"/>
    <w:rsid w:val="000E54B7"/>
    <w:rsid w:val="001E2509"/>
    <w:rsid w:val="00202C3C"/>
    <w:rsid w:val="00255F1A"/>
    <w:rsid w:val="00264EFA"/>
    <w:rsid w:val="00273FD2"/>
    <w:rsid w:val="003F2342"/>
    <w:rsid w:val="00507AB3"/>
    <w:rsid w:val="00591E43"/>
    <w:rsid w:val="008E04E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CH" w:eastAsia="de-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73FD2"/>
    <w:rPr>
      <w:color w:val="808080"/>
      <w:sz w:val="1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tadt Bern">
  <a:themeElements>
    <a:clrScheme name="Stadt Bern Farben">
      <a:dk1>
        <a:srgbClr val="000000"/>
      </a:dk1>
      <a:lt1>
        <a:srgbClr val="FFFFFF"/>
      </a:lt1>
      <a:dk2>
        <a:srgbClr val="87888A"/>
      </a:dk2>
      <a:lt2>
        <a:srgbClr val="FFFFFF"/>
      </a:lt2>
      <a:accent1>
        <a:srgbClr val="D50029"/>
      </a:accent1>
      <a:accent2>
        <a:srgbClr val="87888A"/>
      </a:accent2>
      <a:accent3>
        <a:srgbClr val="A3617F"/>
      </a:accent3>
      <a:accent4>
        <a:srgbClr val="A42E37"/>
      </a:accent4>
      <a:accent5>
        <a:srgbClr val="6C8295"/>
      </a:accent5>
      <a:accent6>
        <a:srgbClr val="B18DBA"/>
      </a:accent6>
      <a:hlink>
        <a:srgbClr val="000000"/>
      </a:hlink>
      <a:folHlink>
        <a:srgbClr val="000000"/>
      </a:folHlink>
    </a:clrScheme>
    <a:fontScheme name="Stadt Bern Schriften">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C5089C-80D7-4E68-B91D-75308BBF7CE8}">
  <ds:schemaRefs>
    <ds:schemaRef ds:uri="http://schemas.openxmlformats.org/officeDocument/2006/bibliography"/>
  </ds:schemaRefs>
</ds:datastoreItem>
</file>

<file path=docMetadata/LabelInfo.xml><?xml version="1.0" encoding="utf-8"?>
<clbl:labelList xmlns:clbl="http://schemas.microsoft.com/office/2020/mipLabelMetadata">
  <clbl:label id="{c45dfc26-edbc-44f1-bd07-a2e94e5890ce}" enabled="1" method="Standard" siteId="{815d4e96-e3a0-41eb-9183-2fea315f3277}"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923</Words>
  <Characters>5821</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Anträge</vt:lpstr>
    </vt:vector>
  </TitlesOfParts>
  <Company>Stadtverwaltung Bern</Company>
  <LinksUpToDate>false</LinksUpToDate>
  <CharactersWithSpaces>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Anträge</dc:title>
  <dc:subject>Datum</dc:subject>
  <dc:creator>Studer Jacqueline, FPI LB</dc:creator>
  <cp:lastModifiedBy>Flück Mago, GuB PARL</cp:lastModifiedBy>
  <cp:revision>37</cp:revision>
  <dcterms:created xsi:type="dcterms:W3CDTF">2019-01-11T14:41:00Z</dcterms:created>
  <dcterms:modified xsi:type="dcterms:W3CDTF">2026-09-22T08:59:00Z</dcterms:modified>
  <cp:category>Stadtratssitzung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ies>
</file>